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1BA3"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 w14:paraId="652952E0">
      <w:pPr>
        <w:spacing w:line="57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遂宁市涉企收费目录清单</w:t>
      </w:r>
    </w:p>
    <w:tbl>
      <w:tblPr>
        <w:tblStyle w:val="5"/>
        <w:tblpPr w:leftFromText="180" w:rightFromText="180" w:vertAnchor="text" w:horzAnchor="page" w:tblpX="1393" w:tblpY="136"/>
        <w:tblW w:w="20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53"/>
        <w:gridCol w:w="1317"/>
        <w:gridCol w:w="1582"/>
        <w:gridCol w:w="4677"/>
        <w:gridCol w:w="1560"/>
        <w:gridCol w:w="2126"/>
        <w:gridCol w:w="4961"/>
        <w:gridCol w:w="2410"/>
      </w:tblGrid>
      <w:tr w14:paraId="3FD2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tblHeader/>
        </w:trPr>
        <w:tc>
          <w:tcPr>
            <w:tcW w:w="751" w:type="dxa"/>
            <w:noWrap/>
            <w:vAlign w:val="center"/>
          </w:tcPr>
          <w:p w14:paraId="436835A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序号</w:t>
            </w:r>
          </w:p>
        </w:tc>
        <w:tc>
          <w:tcPr>
            <w:tcW w:w="853" w:type="dxa"/>
            <w:noWrap/>
            <w:vAlign w:val="center"/>
          </w:tcPr>
          <w:p w14:paraId="535D14A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收费项目</w:t>
            </w:r>
          </w:p>
        </w:tc>
        <w:tc>
          <w:tcPr>
            <w:tcW w:w="1317" w:type="dxa"/>
            <w:noWrap/>
            <w:vAlign w:val="center"/>
          </w:tcPr>
          <w:p w14:paraId="16E91A5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是否部门</w:t>
            </w:r>
          </w:p>
          <w:p w14:paraId="4F01F49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及下属单位涉企收费</w:t>
            </w:r>
          </w:p>
        </w:tc>
        <w:tc>
          <w:tcPr>
            <w:tcW w:w="1582" w:type="dxa"/>
            <w:noWrap/>
            <w:vAlign w:val="center"/>
          </w:tcPr>
          <w:p w14:paraId="4B98FD1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收费内容</w:t>
            </w:r>
          </w:p>
        </w:tc>
        <w:tc>
          <w:tcPr>
            <w:tcW w:w="4677" w:type="dxa"/>
            <w:noWrap/>
            <w:vAlign w:val="center"/>
          </w:tcPr>
          <w:p w14:paraId="70055FD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收费依据</w:t>
            </w:r>
          </w:p>
        </w:tc>
        <w:tc>
          <w:tcPr>
            <w:tcW w:w="1560" w:type="dxa"/>
            <w:noWrap/>
            <w:vAlign w:val="center"/>
          </w:tcPr>
          <w:p w14:paraId="47820D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收费主体</w:t>
            </w:r>
          </w:p>
        </w:tc>
        <w:tc>
          <w:tcPr>
            <w:tcW w:w="2126" w:type="dxa"/>
            <w:noWrap/>
            <w:vAlign w:val="center"/>
          </w:tcPr>
          <w:p w14:paraId="28014B8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收费对象</w:t>
            </w:r>
          </w:p>
        </w:tc>
        <w:tc>
          <w:tcPr>
            <w:tcW w:w="4961" w:type="dxa"/>
            <w:noWrap/>
            <w:vAlign w:val="center"/>
          </w:tcPr>
          <w:p w14:paraId="37EE356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收费标准</w:t>
            </w:r>
          </w:p>
          <w:p w14:paraId="3B3FD27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（元）</w:t>
            </w:r>
          </w:p>
        </w:tc>
        <w:tc>
          <w:tcPr>
            <w:tcW w:w="2410" w:type="dxa"/>
            <w:noWrap/>
            <w:vAlign w:val="center"/>
          </w:tcPr>
          <w:p w14:paraId="0765A27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573E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51" w:type="dxa"/>
            <w:noWrap/>
            <w:vAlign w:val="center"/>
          </w:tcPr>
          <w:p w14:paraId="783232A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853" w:type="dxa"/>
            <w:noWrap/>
            <w:vAlign w:val="center"/>
          </w:tcPr>
          <w:p w14:paraId="75BC227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土地复垦费</w:t>
            </w:r>
          </w:p>
        </w:tc>
        <w:tc>
          <w:tcPr>
            <w:tcW w:w="1317" w:type="dxa"/>
            <w:noWrap/>
            <w:vAlign w:val="center"/>
          </w:tcPr>
          <w:p w14:paraId="090EE10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6638E486"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Cs w:val="21"/>
                <w:lang w:eastAsia="zh-CN"/>
              </w:rPr>
              <w:t>临时占用土地的</w:t>
            </w:r>
          </w:p>
        </w:tc>
        <w:tc>
          <w:tcPr>
            <w:tcW w:w="4677" w:type="dxa"/>
            <w:noWrap/>
            <w:vAlign w:val="center"/>
          </w:tcPr>
          <w:p w14:paraId="56C9FC07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《土地管理法》,《土地复垦条例》,财税〔2014〕77号，财政部 税务总局 发展改革委 民政部 商务部 卫生健康委公告2019年第76号，《四川省土地管理法实施办法》（2012）</w:t>
            </w:r>
          </w:p>
        </w:tc>
        <w:tc>
          <w:tcPr>
            <w:tcW w:w="1560" w:type="dxa"/>
            <w:noWrap/>
            <w:vAlign w:val="center"/>
          </w:tcPr>
          <w:p w14:paraId="3F3637A0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市（州）征收</w:t>
            </w:r>
          </w:p>
        </w:tc>
        <w:tc>
          <w:tcPr>
            <w:tcW w:w="2126" w:type="dxa"/>
            <w:noWrap/>
            <w:vAlign w:val="center"/>
          </w:tcPr>
          <w:p w14:paraId="4D0E6BAA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土地占有者</w:t>
            </w:r>
          </w:p>
        </w:tc>
        <w:tc>
          <w:tcPr>
            <w:tcW w:w="4961" w:type="dxa"/>
            <w:noWrap/>
            <w:vAlign w:val="center"/>
          </w:tcPr>
          <w:p w14:paraId="75E6D8D5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  <w:t>以土地复垦方案测算的为准</w:t>
            </w:r>
          </w:p>
        </w:tc>
        <w:tc>
          <w:tcPr>
            <w:tcW w:w="2410" w:type="dxa"/>
            <w:noWrap/>
            <w:vAlign w:val="center"/>
          </w:tcPr>
          <w:p w14:paraId="7EFB16C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A60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51" w:type="dxa"/>
            <w:noWrap/>
            <w:vAlign w:val="center"/>
          </w:tcPr>
          <w:p w14:paraId="3659C68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853" w:type="dxa"/>
            <w:noWrap/>
            <w:vAlign w:val="center"/>
          </w:tcPr>
          <w:p w14:paraId="4CC957B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土地闲置费</w:t>
            </w:r>
          </w:p>
        </w:tc>
        <w:tc>
          <w:tcPr>
            <w:tcW w:w="1317" w:type="dxa"/>
            <w:noWrap/>
            <w:vAlign w:val="center"/>
          </w:tcPr>
          <w:p w14:paraId="7D8AD05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42A7E2A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单位或个人闲置土地</w:t>
            </w:r>
          </w:p>
        </w:tc>
        <w:tc>
          <w:tcPr>
            <w:tcW w:w="4677" w:type="dxa"/>
            <w:noWrap/>
            <w:vAlign w:val="center"/>
          </w:tcPr>
          <w:p w14:paraId="43033063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《土地管理法》,《城市房地产管理法》，国发〔2008〕3号,财税〔2014〕77号，财政部 税务总局 发展改革委 民政部 商务部 卫生健康委公告2019年第76号，《四川省土地管理法实施办法》（2012）</w:t>
            </w:r>
          </w:p>
        </w:tc>
        <w:tc>
          <w:tcPr>
            <w:tcW w:w="1560" w:type="dxa"/>
            <w:noWrap/>
            <w:vAlign w:val="center"/>
          </w:tcPr>
          <w:p w14:paraId="319D6AB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同级政府</w:t>
            </w:r>
          </w:p>
        </w:tc>
        <w:tc>
          <w:tcPr>
            <w:tcW w:w="2126" w:type="dxa"/>
            <w:noWrap/>
            <w:vAlign w:val="center"/>
          </w:tcPr>
          <w:p w14:paraId="61C174A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涉及单位和个人</w:t>
            </w:r>
          </w:p>
        </w:tc>
        <w:tc>
          <w:tcPr>
            <w:tcW w:w="4961" w:type="dxa"/>
            <w:noWrap/>
            <w:vAlign w:val="center"/>
          </w:tcPr>
          <w:p w14:paraId="7777503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土地出让或者划拨价款的20%</w:t>
            </w:r>
          </w:p>
        </w:tc>
        <w:tc>
          <w:tcPr>
            <w:tcW w:w="2410" w:type="dxa"/>
            <w:noWrap/>
            <w:vAlign w:val="center"/>
          </w:tcPr>
          <w:p w14:paraId="145EB64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713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751" w:type="dxa"/>
            <w:noWrap/>
            <w:vAlign w:val="center"/>
          </w:tcPr>
          <w:p w14:paraId="57586FC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853" w:type="dxa"/>
            <w:noWrap/>
            <w:vAlign w:val="center"/>
          </w:tcPr>
          <w:p w14:paraId="1EF4E6C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耕地开垦费</w:t>
            </w:r>
          </w:p>
        </w:tc>
        <w:tc>
          <w:tcPr>
            <w:tcW w:w="1317" w:type="dxa"/>
            <w:noWrap/>
            <w:vAlign w:val="center"/>
          </w:tcPr>
          <w:p w14:paraId="5EB77B5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6AE264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建设占用耕地没有条件开垦或者开垦的耕地不符合要求</w:t>
            </w:r>
          </w:p>
        </w:tc>
        <w:tc>
          <w:tcPr>
            <w:tcW w:w="4677" w:type="dxa"/>
            <w:noWrap/>
            <w:vAlign w:val="center"/>
          </w:tcPr>
          <w:p w14:paraId="237F8612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《土地管理法》,《土地管理法实施条例》，财税〔2014〕77号，财政部 税务总局 发展改革委 民政部 商务部 卫生健康委公告2019年第76号，《四川省土地管理法实施办法》（2012）</w:t>
            </w:r>
          </w:p>
        </w:tc>
        <w:tc>
          <w:tcPr>
            <w:tcW w:w="1560" w:type="dxa"/>
            <w:noWrap/>
            <w:vAlign w:val="center"/>
          </w:tcPr>
          <w:p w14:paraId="6E1965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省级征收</w:t>
            </w:r>
          </w:p>
        </w:tc>
        <w:tc>
          <w:tcPr>
            <w:tcW w:w="2126" w:type="dxa"/>
            <w:noWrap/>
            <w:vAlign w:val="center"/>
          </w:tcPr>
          <w:p w14:paraId="628E86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土地占有者</w:t>
            </w:r>
          </w:p>
        </w:tc>
        <w:tc>
          <w:tcPr>
            <w:tcW w:w="4961" w:type="dxa"/>
            <w:noWrap/>
            <w:vAlign w:val="center"/>
          </w:tcPr>
          <w:p w14:paraId="5E8FB2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征用该耕地的土地补偿费、安置补助费之和的1倍至2倍</w:t>
            </w:r>
          </w:p>
        </w:tc>
        <w:tc>
          <w:tcPr>
            <w:tcW w:w="2410" w:type="dxa"/>
            <w:noWrap/>
            <w:vAlign w:val="center"/>
          </w:tcPr>
          <w:p w14:paraId="68A5E14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A30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51" w:type="dxa"/>
            <w:noWrap/>
            <w:vAlign w:val="center"/>
          </w:tcPr>
          <w:p w14:paraId="38CCDAB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  <w:tc>
          <w:tcPr>
            <w:tcW w:w="853" w:type="dxa"/>
            <w:noWrap/>
            <w:vAlign w:val="center"/>
          </w:tcPr>
          <w:p w14:paraId="61421AB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不动产登记费</w:t>
            </w:r>
          </w:p>
        </w:tc>
        <w:tc>
          <w:tcPr>
            <w:tcW w:w="1317" w:type="dxa"/>
            <w:noWrap/>
            <w:vAlign w:val="center"/>
          </w:tcPr>
          <w:p w14:paraId="00B9F8B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39AA825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1、住宅类不动产登记收费；2、非住宅类不动产登记收费</w:t>
            </w:r>
          </w:p>
        </w:tc>
        <w:tc>
          <w:tcPr>
            <w:tcW w:w="4677" w:type="dxa"/>
            <w:noWrap/>
            <w:vAlign w:val="center"/>
          </w:tcPr>
          <w:p w14:paraId="35F62E1A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发改价格规［2016］2559号《国家发展改革委 财政部关于不动产登记收费标准等有关问题的通知》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财税［2019］45号《财政部  国家发展改革委关于减免部分行政事业性收费有关政策的通知》</w:t>
            </w:r>
          </w:p>
        </w:tc>
        <w:tc>
          <w:tcPr>
            <w:tcW w:w="1560" w:type="dxa"/>
            <w:noWrap/>
            <w:vAlign w:val="center"/>
          </w:tcPr>
          <w:p w14:paraId="4A94B3A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同级政府</w:t>
            </w:r>
          </w:p>
        </w:tc>
        <w:tc>
          <w:tcPr>
            <w:tcW w:w="2126" w:type="dxa"/>
            <w:noWrap/>
            <w:vAlign w:val="center"/>
          </w:tcPr>
          <w:p w14:paraId="259A2A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不动产权利人</w:t>
            </w:r>
          </w:p>
        </w:tc>
        <w:tc>
          <w:tcPr>
            <w:tcW w:w="4961" w:type="dxa"/>
            <w:noWrap/>
            <w:vAlign w:val="center"/>
          </w:tcPr>
          <w:p w14:paraId="461EA17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1.80元/件（住宅类）。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2.550元/件（非住宅类）。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3.每增加一本证书加收证书工本费10元。</w:t>
            </w:r>
          </w:p>
        </w:tc>
        <w:tc>
          <w:tcPr>
            <w:tcW w:w="2410" w:type="dxa"/>
            <w:noWrap/>
            <w:vAlign w:val="center"/>
          </w:tcPr>
          <w:p w14:paraId="351EAEC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F4B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751" w:type="dxa"/>
            <w:noWrap/>
            <w:vAlign w:val="center"/>
          </w:tcPr>
          <w:p w14:paraId="494895F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</w:p>
        </w:tc>
        <w:tc>
          <w:tcPr>
            <w:tcW w:w="853" w:type="dxa"/>
            <w:noWrap/>
            <w:vAlign w:val="center"/>
          </w:tcPr>
          <w:p w14:paraId="4B5C1BF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土地出让价款收入</w:t>
            </w:r>
          </w:p>
        </w:tc>
        <w:tc>
          <w:tcPr>
            <w:tcW w:w="1317" w:type="dxa"/>
            <w:noWrap/>
            <w:vAlign w:val="center"/>
          </w:tcPr>
          <w:p w14:paraId="08A556C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10FBE38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国有土地出让价款收入</w:t>
            </w:r>
          </w:p>
        </w:tc>
        <w:tc>
          <w:tcPr>
            <w:tcW w:w="4677" w:type="dxa"/>
            <w:noWrap/>
            <w:vAlign w:val="center"/>
          </w:tcPr>
          <w:p w14:paraId="774E1118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《中华人民共和国土地管理法》、国办发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〔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2006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〕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100号、财综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〔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2006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〕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68号</w:t>
            </w:r>
          </w:p>
        </w:tc>
        <w:tc>
          <w:tcPr>
            <w:tcW w:w="1560" w:type="dxa"/>
            <w:noWrap/>
            <w:vAlign w:val="center"/>
          </w:tcPr>
          <w:p w14:paraId="14D3888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税务部门</w:t>
            </w:r>
          </w:p>
        </w:tc>
        <w:tc>
          <w:tcPr>
            <w:tcW w:w="2126" w:type="dxa"/>
            <w:noWrap/>
            <w:vAlign w:val="center"/>
          </w:tcPr>
          <w:p w14:paraId="626D342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用地单位（个人））</w:t>
            </w:r>
          </w:p>
        </w:tc>
        <w:tc>
          <w:tcPr>
            <w:tcW w:w="4961" w:type="dxa"/>
            <w:noWrap/>
            <w:vAlign w:val="center"/>
          </w:tcPr>
          <w:p w14:paraId="4FB7532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市场调节价</w:t>
            </w:r>
          </w:p>
        </w:tc>
        <w:tc>
          <w:tcPr>
            <w:tcW w:w="2410" w:type="dxa"/>
            <w:noWrap/>
            <w:vAlign w:val="center"/>
          </w:tcPr>
          <w:p w14:paraId="1CB17CE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EAE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51" w:type="dxa"/>
            <w:noWrap/>
            <w:vAlign w:val="center"/>
          </w:tcPr>
          <w:p w14:paraId="75ADB28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</w:p>
        </w:tc>
        <w:tc>
          <w:tcPr>
            <w:tcW w:w="853" w:type="dxa"/>
            <w:noWrap/>
            <w:vAlign w:val="center"/>
          </w:tcPr>
          <w:p w14:paraId="2DE6652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补缴的土地价款</w:t>
            </w:r>
          </w:p>
        </w:tc>
        <w:tc>
          <w:tcPr>
            <w:tcW w:w="1317" w:type="dxa"/>
            <w:noWrap/>
            <w:vAlign w:val="center"/>
          </w:tcPr>
          <w:p w14:paraId="6D189AF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19A2AA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国有土地出让价款收入</w:t>
            </w:r>
          </w:p>
        </w:tc>
        <w:tc>
          <w:tcPr>
            <w:tcW w:w="4677" w:type="dxa"/>
            <w:noWrap/>
            <w:vAlign w:val="center"/>
          </w:tcPr>
          <w:p w14:paraId="06E495C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遂自然资规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公</w:t>
            </w:r>
            <w:r>
              <w:rPr>
                <w:rFonts w:ascii="黑体" w:hAnsi="黑体" w:eastAsia="黑体"/>
                <w:color w:val="auto"/>
                <w:kern w:val="0"/>
                <w:szCs w:val="21"/>
              </w:rPr>
              <w:t>〔</w:t>
            </w: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2022</w:t>
            </w:r>
            <w:r>
              <w:rPr>
                <w:rFonts w:ascii="黑体" w:hAnsi="黑体" w:eastAsia="黑体"/>
                <w:color w:val="auto"/>
                <w:kern w:val="0"/>
                <w:szCs w:val="21"/>
              </w:rPr>
              <w:t>〕</w:t>
            </w: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16号</w:t>
            </w:r>
          </w:p>
        </w:tc>
        <w:tc>
          <w:tcPr>
            <w:tcW w:w="1560" w:type="dxa"/>
            <w:noWrap/>
            <w:vAlign w:val="center"/>
          </w:tcPr>
          <w:p w14:paraId="08DECB93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税务部门</w:t>
            </w:r>
          </w:p>
        </w:tc>
        <w:tc>
          <w:tcPr>
            <w:tcW w:w="2126" w:type="dxa"/>
            <w:noWrap/>
            <w:vAlign w:val="center"/>
          </w:tcPr>
          <w:p w14:paraId="5A311A5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用地单位（个人））</w:t>
            </w:r>
          </w:p>
        </w:tc>
        <w:tc>
          <w:tcPr>
            <w:tcW w:w="4961" w:type="dxa"/>
            <w:noWrap/>
            <w:vAlign w:val="center"/>
          </w:tcPr>
          <w:p w14:paraId="1335209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结合市场价格，按公布的相关标准计算</w:t>
            </w:r>
          </w:p>
        </w:tc>
        <w:tc>
          <w:tcPr>
            <w:tcW w:w="2410" w:type="dxa"/>
            <w:noWrap/>
            <w:vAlign w:val="center"/>
          </w:tcPr>
          <w:p w14:paraId="0D514E2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905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751" w:type="dxa"/>
            <w:noWrap/>
            <w:vAlign w:val="center"/>
          </w:tcPr>
          <w:p w14:paraId="21DE4C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7</w:t>
            </w:r>
          </w:p>
        </w:tc>
        <w:tc>
          <w:tcPr>
            <w:tcW w:w="853" w:type="dxa"/>
            <w:noWrap/>
            <w:vAlign w:val="center"/>
          </w:tcPr>
          <w:p w14:paraId="5A5AADE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交易服务费</w:t>
            </w:r>
          </w:p>
        </w:tc>
        <w:tc>
          <w:tcPr>
            <w:tcW w:w="1317" w:type="dxa"/>
            <w:noWrap/>
            <w:vAlign w:val="center"/>
          </w:tcPr>
          <w:p w14:paraId="68ED387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56FF852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国有土地使用权、探矿权、采矿权出让交易手续费</w:t>
            </w:r>
          </w:p>
        </w:tc>
        <w:tc>
          <w:tcPr>
            <w:tcW w:w="4677" w:type="dxa"/>
            <w:noWrap/>
            <w:vAlign w:val="center"/>
          </w:tcPr>
          <w:p w14:paraId="5292B0AE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川价发﹝2006﹞229号，川发改价格﹝2015﹞86号</w:t>
            </w:r>
          </w:p>
        </w:tc>
        <w:tc>
          <w:tcPr>
            <w:tcW w:w="1560" w:type="dxa"/>
            <w:noWrap/>
            <w:vAlign w:val="center"/>
          </w:tcPr>
          <w:p w14:paraId="5EE3043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遂宁市土地矿产出让事务中心</w:t>
            </w:r>
          </w:p>
        </w:tc>
        <w:tc>
          <w:tcPr>
            <w:tcW w:w="2126" w:type="dxa"/>
            <w:noWrap/>
            <w:vAlign w:val="center"/>
          </w:tcPr>
          <w:p w14:paraId="4AC49AE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用地单位（个人）</w:t>
            </w:r>
          </w:p>
        </w:tc>
        <w:tc>
          <w:tcPr>
            <w:tcW w:w="4961" w:type="dxa"/>
            <w:noWrap/>
            <w:vAlign w:val="center"/>
          </w:tcPr>
          <w:p w14:paraId="7EB23FE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以拍卖方式出让、转让国有土地使用权、探矿权和采矿权的，采用差额定率累进法计算。</w:t>
            </w:r>
          </w:p>
          <w:p w14:paraId="0198A26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100万元以下                 3.5%</w:t>
            </w:r>
          </w:p>
          <w:p w14:paraId="34551B3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100-500万元                 3.0%</w:t>
            </w:r>
          </w:p>
          <w:p w14:paraId="3B098D2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500-1000万元                2.5%</w:t>
            </w:r>
          </w:p>
          <w:p w14:paraId="014F205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1000-5000万元               1.5%</w:t>
            </w:r>
          </w:p>
          <w:p w14:paraId="3C6B265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5000-10000万元              1.0%</w:t>
            </w:r>
          </w:p>
          <w:p w14:paraId="3D0DD1E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10000-100000万元            0.5%</w:t>
            </w:r>
          </w:p>
          <w:p w14:paraId="4433E71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100000万元以上              0.1%</w:t>
            </w:r>
          </w:p>
          <w:p w14:paraId="6B709BD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以挂牌方式出让、转让国有土地使用权、探矿权和采矿权的，按成交金额的1%计收。</w:t>
            </w:r>
          </w:p>
        </w:tc>
        <w:tc>
          <w:tcPr>
            <w:tcW w:w="2410" w:type="dxa"/>
            <w:noWrap/>
            <w:vAlign w:val="center"/>
          </w:tcPr>
          <w:p w14:paraId="3395D1E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AEB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51" w:type="dxa"/>
            <w:noWrap/>
            <w:vAlign w:val="center"/>
          </w:tcPr>
          <w:p w14:paraId="68CF51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  <w:tc>
          <w:tcPr>
            <w:tcW w:w="853" w:type="dxa"/>
            <w:noWrap/>
            <w:vAlign w:val="center"/>
          </w:tcPr>
          <w:p w14:paraId="190A6A8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测绘服务费</w:t>
            </w:r>
          </w:p>
        </w:tc>
        <w:tc>
          <w:tcPr>
            <w:tcW w:w="1317" w:type="dxa"/>
            <w:noWrap/>
            <w:vAlign w:val="center"/>
          </w:tcPr>
          <w:p w14:paraId="3CAF4BE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01E24FE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技术</w:t>
            </w:r>
            <w:r>
              <w:rPr>
                <w:rFonts w:hint="eastAsia" w:ascii="黑体" w:hAnsi="黑体" w:eastAsia="黑体"/>
                <w:szCs w:val="21"/>
              </w:rPr>
              <w:t>服务费</w:t>
            </w:r>
          </w:p>
        </w:tc>
        <w:tc>
          <w:tcPr>
            <w:tcW w:w="4677" w:type="dxa"/>
            <w:noWrap/>
            <w:vAlign w:val="center"/>
          </w:tcPr>
          <w:p w14:paraId="48E5B97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关于进一步放开建设项目专业服务价格的通知（发改价格〔2015〕299号）</w:t>
            </w:r>
          </w:p>
        </w:tc>
        <w:tc>
          <w:tcPr>
            <w:tcW w:w="1560" w:type="dxa"/>
            <w:noWrap/>
            <w:vAlign w:val="center"/>
          </w:tcPr>
          <w:p w14:paraId="6BE269D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遂宁市勘察测绘院</w:t>
            </w:r>
          </w:p>
        </w:tc>
        <w:tc>
          <w:tcPr>
            <w:tcW w:w="2126" w:type="dxa"/>
            <w:noWrap/>
            <w:vAlign w:val="center"/>
          </w:tcPr>
          <w:p w14:paraId="4396813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服务对象</w:t>
            </w:r>
          </w:p>
        </w:tc>
        <w:tc>
          <w:tcPr>
            <w:tcW w:w="4961" w:type="dxa"/>
            <w:noWrap/>
            <w:vAlign w:val="center"/>
          </w:tcPr>
          <w:p w14:paraId="024A07D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参照</w:t>
            </w:r>
            <w:r>
              <w:rPr>
                <w:rFonts w:hint="eastAsia" w:ascii="黑体" w:hAnsi="黑体" w:eastAsia="黑体"/>
                <w:szCs w:val="21"/>
              </w:rPr>
              <w:t>财政部、国家测绘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局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</w:rPr>
              <w:t>关于印发《测绘生产成本费用定额》及有关细则的通知 财建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﹝20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09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﹞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17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410" w:type="dxa"/>
            <w:noWrap/>
            <w:vAlign w:val="center"/>
          </w:tcPr>
          <w:p w14:paraId="03E7C1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1E8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51" w:type="dxa"/>
            <w:noWrap/>
            <w:vAlign w:val="center"/>
          </w:tcPr>
          <w:p w14:paraId="04702A7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9</w:t>
            </w:r>
          </w:p>
        </w:tc>
        <w:tc>
          <w:tcPr>
            <w:tcW w:w="853" w:type="dxa"/>
            <w:noWrap/>
            <w:vAlign w:val="center"/>
          </w:tcPr>
          <w:p w14:paraId="381F3B0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矿产资源补偿费</w:t>
            </w:r>
          </w:p>
        </w:tc>
        <w:tc>
          <w:tcPr>
            <w:tcW w:w="1317" w:type="dxa"/>
            <w:noWrap/>
            <w:vAlign w:val="center"/>
          </w:tcPr>
          <w:p w14:paraId="712D3A7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7A97C18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矿产资源补偿费</w:t>
            </w:r>
          </w:p>
        </w:tc>
        <w:tc>
          <w:tcPr>
            <w:tcW w:w="4677" w:type="dxa"/>
            <w:noWrap/>
            <w:vAlign w:val="center"/>
          </w:tcPr>
          <w:p w14:paraId="1AA5070E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《四川省人民政府关于全面实施资源税改革的通知（川府发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﹝20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16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﹞</w:t>
            </w: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34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号</w:t>
            </w:r>
            <w:r>
              <w:rPr>
                <w:rFonts w:hint="eastAsia" w:ascii="黑体" w:hAnsi="黑体" w:eastAsia="黑体"/>
                <w:szCs w:val="21"/>
              </w:rPr>
              <w:t>）》</w:t>
            </w:r>
          </w:p>
        </w:tc>
        <w:tc>
          <w:tcPr>
            <w:tcW w:w="1560" w:type="dxa"/>
            <w:noWrap/>
            <w:vAlign w:val="center"/>
          </w:tcPr>
          <w:p w14:paraId="6485FBB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税务部门</w:t>
            </w:r>
          </w:p>
        </w:tc>
        <w:tc>
          <w:tcPr>
            <w:tcW w:w="2126" w:type="dxa"/>
            <w:noWrap/>
            <w:vAlign w:val="center"/>
          </w:tcPr>
          <w:p w14:paraId="26306D0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矿业权人</w:t>
            </w:r>
          </w:p>
        </w:tc>
        <w:tc>
          <w:tcPr>
            <w:tcW w:w="4961" w:type="dxa"/>
            <w:noWrap/>
            <w:vAlign w:val="center"/>
          </w:tcPr>
          <w:p w14:paraId="623F20E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14:paraId="14645A3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从2016年7月1日起停止征收</w:t>
            </w:r>
          </w:p>
        </w:tc>
      </w:tr>
      <w:tr w14:paraId="2D09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51" w:type="dxa"/>
            <w:noWrap/>
            <w:vAlign w:val="center"/>
          </w:tcPr>
          <w:p w14:paraId="2C46B3C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</w:t>
            </w:r>
          </w:p>
        </w:tc>
        <w:tc>
          <w:tcPr>
            <w:tcW w:w="853" w:type="dxa"/>
            <w:noWrap/>
            <w:vAlign w:val="center"/>
          </w:tcPr>
          <w:p w14:paraId="3BC1E526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探矿权使用费              </w:t>
            </w:r>
          </w:p>
        </w:tc>
        <w:tc>
          <w:tcPr>
            <w:tcW w:w="1317" w:type="dxa"/>
            <w:noWrap/>
            <w:vAlign w:val="center"/>
          </w:tcPr>
          <w:p w14:paraId="78D6598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1B3D4A5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探矿权使用费</w:t>
            </w:r>
          </w:p>
        </w:tc>
        <w:tc>
          <w:tcPr>
            <w:tcW w:w="4677" w:type="dxa"/>
            <w:noWrap/>
            <w:vAlign w:val="center"/>
          </w:tcPr>
          <w:p w14:paraId="17FAB2E6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国务院令第40号</w:t>
            </w:r>
          </w:p>
        </w:tc>
        <w:tc>
          <w:tcPr>
            <w:tcW w:w="1560" w:type="dxa"/>
            <w:noWrap/>
            <w:vAlign w:val="center"/>
          </w:tcPr>
          <w:p w14:paraId="41E1B34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税务部门</w:t>
            </w:r>
          </w:p>
        </w:tc>
        <w:tc>
          <w:tcPr>
            <w:tcW w:w="2126" w:type="dxa"/>
            <w:noWrap/>
            <w:vAlign w:val="center"/>
          </w:tcPr>
          <w:p w14:paraId="2A530DE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矿业权人</w:t>
            </w:r>
          </w:p>
        </w:tc>
        <w:tc>
          <w:tcPr>
            <w:tcW w:w="4961" w:type="dxa"/>
            <w:noWrap/>
            <w:vAlign w:val="center"/>
          </w:tcPr>
          <w:p w14:paraId="3620A07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100-500元(前三年100元/k㎡/年，第四年开始增加100元/k㎡/年，最高为500元/k㎡/年）</w:t>
            </w:r>
          </w:p>
        </w:tc>
        <w:tc>
          <w:tcPr>
            <w:tcW w:w="2410" w:type="dxa"/>
            <w:noWrap/>
            <w:vAlign w:val="center"/>
          </w:tcPr>
          <w:p w14:paraId="0850070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B31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751" w:type="dxa"/>
            <w:noWrap/>
            <w:vAlign w:val="center"/>
          </w:tcPr>
          <w:p w14:paraId="1B6060C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11</w:t>
            </w:r>
          </w:p>
        </w:tc>
        <w:tc>
          <w:tcPr>
            <w:tcW w:w="853" w:type="dxa"/>
            <w:noWrap/>
            <w:vAlign w:val="center"/>
          </w:tcPr>
          <w:p w14:paraId="7ACE5A2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探矿权出让收益</w:t>
            </w:r>
          </w:p>
        </w:tc>
        <w:tc>
          <w:tcPr>
            <w:tcW w:w="1317" w:type="dxa"/>
            <w:noWrap/>
            <w:vAlign w:val="center"/>
          </w:tcPr>
          <w:p w14:paraId="73CEC2A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448203C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探矿权出让收益</w:t>
            </w:r>
          </w:p>
        </w:tc>
        <w:tc>
          <w:tcPr>
            <w:tcW w:w="4677" w:type="dxa"/>
            <w:noWrap/>
            <w:vAlign w:val="center"/>
          </w:tcPr>
          <w:p w14:paraId="139E26E8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国发[2017]29号、财综[2017]35号、川财投[2017]205号</w:t>
            </w:r>
          </w:p>
        </w:tc>
        <w:tc>
          <w:tcPr>
            <w:tcW w:w="1560" w:type="dxa"/>
            <w:noWrap/>
            <w:vAlign w:val="center"/>
          </w:tcPr>
          <w:p w14:paraId="5D8E858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税务部门</w:t>
            </w:r>
          </w:p>
        </w:tc>
        <w:tc>
          <w:tcPr>
            <w:tcW w:w="2126" w:type="dxa"/>
            <w:noWrap/>
            <w:vAlign w:val="center"/>
          </w:tcPr>
          <w:p w14:paraId="3F7D6EA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矿业权人</w:t>
            </w:r>
          </w:p>
        </w:tc>
        <w:tc>
          <w:tcPr>
            <w:tcW w:w="4961" w:type="dxa"/>
            <w:noWrap/>
            <w:vAlign w:val="center"/>
          </w:tcPr>
          <w:p w14:paraId="1D7FF056">
            <w:pPr>
              <w:pStyle w:val="4"/>
              <w:spacing w:before="0" w:beforeAutospacing="0" w:after="120" w:afterAutospacing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1. 通过招标、拍卖、挂牌出让矿业权的，按招拍挂的结果确定收取。2.通过协议方式出让矿业权的，按照评估价值、市场基准价就高确定收取。3.探矿权增列矿种以及采矿权增列矿种、增加资源储量的，增列、增加的部分比照协议出让方式，在采矿权阶段征收采矿权出让收益。</w:t>
            </w:r>
          </w:p>
        </w:tc>
        <w:tc>
          <w:tcPr>
            <w:tcW w:w="2410" w:type="dxa"/>
            <w:noWrap/>
            <w:vAlign w:val="center"/>
          </w:tcPr>
          <w:p w14:paraId="61D9772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EC3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51" w:type="dxa"/>
            <w:noWrap/>
            <w:vAlign w:val="center"/>
          </w:tcPr>
          <w:p w14:paraId="7BFCC7E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12</w:t>
            </w:r>
          </w:p>
        </w:tc>
        <w:tc>
          <w:tcPr>
            <w:tcW w:w="853" w:type="dxa"/>
            <w:noWrap/>
            <w:vAlign w:val="center"/>
          </w:tcPr>
          <w:p w14:paraId="08B2BF3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采矿权使用费</w:t>
            </w:r>
          </w:p>
        </w:tc>
        <w:tc>
          <w:tcPr>
            <w:tcW w:w="1317" w:type="dxa"/>
            <w:noWrap/>
            <w:vAlign w:val="center"/>
          </w:tcPr>
          <w:p w14:paraId="0DA7406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704F472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采矿权使用费</w:t>
            </w:r>
          </w:p>
        </w:tc>
        <w:tc>
          <w:tcPr>
            <w:tcW w:w="4677" w:type="dxa"/>
            <w:noWrap/>
            <w:vAlign w:val="center"/>
          </w:tcPr>
          <w:p w14:paraId="09129FBE">
            <w:pPr>
              <w:rPr>
                <w:rFonts w:ascii="微软雅黑" w:hAnsi="微软雅黑" w:eastAsia="微软雅黑" w:cs="宋体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/>
                <w:color w:val="333333"/>
                <w:sz w:val="19"/>
                <w:szCs w:val="19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国务院令241号</w:t>
            </w:r>
          </w:p>
          <w:p w14:paraId="1EB6158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14:paraId="386218B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税务部门</w:t>
            </w:r>
          </w:p>
        </w:tc>
        <w:tc>
          <w:tcPr>
            <w:tcW w:w="2126" w:type="dxa"/>
            <w:noWrap/>
            <w:vAlign w:val="center"/>
          </w:tcPr>
          <w:p w14:paraId="46EED5D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矿业权人</w:t>
            </w:r>
          </w:p>
        </w:tc>
        <w:tc>
          <w:tcPr>
            <w:tcW w:w="4961" w:type="dxa"/>
            <w:noWrap/>
            <w:vAlign w:val="center"/>
          </w:tcPr>
          <w:p w14:paraId="0648E06D">
            <w:pPr>
              <w:pStyle w:val="4"/>
              <w:spacing w:before="0" w:beforeAutospacing="0" w:after="120" w:afterAutospacing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1000元(矿区面积或尾数小于等于0.5平方公里的按0.5平方公里计，大于0.5小于1平方公里的按1平方公里计)</w:t>
            </w:r>
          </w:p>
        </w:tc>
        <w:tc>
          <w:tcPr>
            <w:tcW w:w="2410" w:type="dxa"/>
            <w:noWrap/>
            <w:vAlign w:val="center"/>
          </w:tcPr>
          <w:p w14:paraId="6C4D4AC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604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51" w:type="dxa"/>
            <w:noWrap/>
            <w:vAlign w:val="center"/>
          </w:tcPr>
          <w:p w14:paraId="48645B8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13</w:t>
            </w:r>
          </w:p>
        </w:tc>
        <w:tc>
          <w:tcPr>
            <w:tcW w:w="853" w:type="dxa"/>
            <w:noWrap/>
            <w:vAlign w:val="center"/>
          </w:tcPr>
          <w:p w14:paraId="4D66C0A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采矿权出让收益</w:t>
            </w:r>
          </w:p>
        </w:tc>
        <w:tc>
          <w:tcPr>
            <w:tcW w:w="1317" w:type="dxa"/>
            <w:noWrap/>
            <w:vAlign w:val="center"/>
          </w:tcPr>
          <w:p w14:paraId="782BC93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</w:t>
            </w:r>
          </w:p>
        </w:tc>
        <w:tc>
          <w:tcPr>
            <w:tcW w:w="1582" w:type="dxa"/>
            <w:noWrap/>
            <w:vAlign w:val="center"/>
          </w:tcPr>
          <w:p w14:paraId="4A6DE51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采矿权出让收益</w:t>
            </w:r>
          </w:p>
        </w:tc>
        <w:tc>
          <w:tcPr>
            <w:tcW w:w="4677" w:type="dxa"/>
            <w:noWrap/>
            <w:vAlign w:val="center"/>
          </w:tcPr>
          <w:p w14:paraId="39ABB9AD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国发[2017]29号、财综[2017]35号、川财投[2017]205号</w:t>
            </w:r>
          </w:p>
        </w:tc>
        <w:tc>
          <w:tcPr>
            <w:tcW w:w="1560" w:type="dxa"/>
            <w:noWrap/>
            <w:vAlign w:val="center"/>
          </w:tcPr>
          <w:p w14:paraId="3796D34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税务部门</w:t>
            </w:r>
          </w:p>
        </w:tc>
        <w:tc>
          <w:tcPr>
            <w:tcW w:w="2126" w:type="dxa"/>
            <w:noWrap/>
            <w:vAlign w:val="center"/>
          </w:tcPr>
          <w:p w14:paraId="6C4ED19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矿业权人</w:t>
            </w:r>
          </w:p>
        </w:tc>
        <w:tc>
          <w:tcPr>
            <w:tcW w:w="4961" w:type="dxa"/>
            <w:noWrap/>
            <w:vAlign w:val="center"/>
          </w:tcPr>
          <w:p w14:paraId="287DBE5B">
            <w:pPr>
              <w:pStyle w:val="4"/>
              <w:spacing w:before="0" w:beforeAutospacing="0" w:after="120" w:afterAutospacing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1. 通过招标、拍卖、挂牌出让矿业权的，按招拍挂的结果确定收取。2.通过协议方式出让矿业权的，按照评估价值、市场基准价就高确定收取。3.探矿权增列矿种以及采矿权增列矿种、增加资源储量的，增列、增加的部分比照协议出让方式，在采矿权阶段征收采矿权出让收益。</w:t>
            </w:r>
          </w:p>
        </w:tc>
        <w:tc>
          <w:tcPr>
            <w:tcW w:w="2410" w:type="dxa"/>
            <w:noWrap/>
            <w:vAlign w:val="center"/>
          </w:tcPr>
          <w:p w14:paraId="1660F04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61B6896B">
      <w:pPr>
        <w:spacing w:line="570" w:lineRule="exact"/>
        <w:rPr>
          <w:rFonts w:ascii="黑体" w:hAnsi="黑体" w:eastAsia="黑体"/>
          <w:sz w:val="24"/>
          <w:szCs w:val="24"/>
        </w:rPr>
      </w:pPr>
    </w:p>
    <w:sectPr>
      <w:pgSz w:w="23814" w:h="16840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5CF6387"/>
    <w:rsid w:val="000F7025"/>
    <w:rsid w:val="001137F2"/>
    <w:rsid w:val="00155672"/>
    <w:rsid w:val="0027689D"/>
    <w:rsid w:val="002A7A4C"/>
    <w:rsid w:val="00347734"/>
    <w:rsid w:val="004109CD"/>
    <w:rsid w:val="004D563C"/>
    <w:rsid w:val="006565ED"/>
    <w:rsid w:val="0068466D"/>
    <w:rsid w:val="007A358E"/>
    <w:rsid w:val="007F00D6"/>
    <w:rsid w:val="00945F85"/>
    <w:rsid w:val="009650EE"/>
    <w:rsid w:val="009E53CC"/>
    <w:rsid w:val="00AA30A1"/>
    <w:rsid w:val="00AC493A"/>
    <w:rsid w:val="00B112FD"/>
    <w:rsid w:val="00B63169"/>
    <w:rsid w:val="00BF4309"/>
    <w:rsid w:val="00C10A05"/>
    <w:rsid w:val="00C2336F"/>
    <w:rsid w:val="00CC6849"/>
    <w:rsid w:val="00D8259B"/>
    <w:rsid w:val="00F95C4D"/>
    <w:rsid w:val="0120689C"/>
    <w:rsid w:val="067E3ADF"/>
    <w:rsid w:val="08E8302B"/>
    <w:rsid w:val="0C0552EC"/>
    <w:rsid w:val="0F082037"/>
    <w:rsid w:val="0FAD30CE"/>
    <w:rsid w:val="13DD7C43"/>
    <w:rsid w:val="15C053BD"/>
    <w:rsid w:val="1C955B27"/>
    <w:rsid w:val="1D0A45D1"/>
    <w:rsid w:val="1D676E10"/>
    <w:rsid w:val="2E2A472A"/>
    <w:rsid w:val="2E8A2E93"/>
    <w:rsid w:val="346E7587"/>
    <w:rsid w:val="35CF6387"/>
    <w:rsid w:val="3C4A1EED"/>
    <w:rsid w:val="4167271B"/>
    <w:rsid w:val="42216BB9"/>
    <w:rsid w:val="4B3B6C41"/>
    <w:rsid w:val="4B8D090E"/>
    <w:rsid w:val="543C1149"/>
    <w:rsid w:val="5460666A"/>
    <w:rsid w:val="55571965"/>
    <w:rsid w:val="578351C5"/>
    <w:rsid w:val="5D2E0E1F"/>
    <w:rsid w:val="620F37DF"/>
    <w:rsid w:val="64F4736B"/>
    <w:rsid w:val="65521DB7"/>
    <w:rsid w:val="69EB0A51"/>
    <w:rsid w:val="6A07487B"/>
    <w:rsid w:val="6A71788B"/>
    <w:rsid w:val="6C5654C6"/>
    <w:rsid w:val="6CA94EE5"/>
    <w:rsid w:val="6D986794"/>
    <w:rsid w:val="71960850"/>
    <w:rsid w:val="76112E91"/>
    <w:rsid w:val="7FD04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1529</Words>
  <Characters>1775</Characters>
  <Lines>15</Lines>
  <Paragraphs>4</Paragraphs>
  <TotalTime>0</TotalTime>
  <ScaleCrop>false</ScaleCrop>
  <LinksUpToDate>false</LinksUpToDate>
  <CharactersWithSpaces>1915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2020-06-04T07:58:00Z</dcterms:created>
  <dc:creator>空空</dc:creator>
  <cp:lastModifiedBy> </cp:lastModifiedBy>
  <dcterms:modified xsi:type="dcterms:W3CDTF">2025-04-08T01:55:53Z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eyJoZGlkIjoiODIwYTYzODk4MzliNTdlNDBhOWE5MTBhMDMxYjAwOGEiLCJ1c2VySWQiOiI0NDE3MjU5MjgifQ==</vt:lpwstr>
  </property>
  <property fmtid="{D5CDD505-2E9C-101B-9397-08002B2CF9AE}" pid="4" name="ICV">
    <vt:lpwstr>F49F2A62B93743448B872DA4DCA437D0_12</vt:lpwstr>
  </property>
</Properties>
</file>