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255" w:rsidRDefault="00D57255">
      <w:pPr>
        <w:spacing w:line="560" w:lineRule="exact"/>
        <w:jc w:val="center"/>
        <w:rPr>
          <w:rFonts w:ascii="Times New Roman" w:eastAsia="方正小标宋简体" w:hAnsi="Times New Roman" w:cs="Times New Roman"/>
          <w:sz w:val="44"/>
          <w:szCs w:val="44"/>
        </w:rPr>
      </w:pPr>
    </w:p>
    <w:p w:rsidR="00D57255" w:rsidRDefault="00D57255">
      <w:pPr>
        <w:spacing w:line="560" w:lineRule="exact"/>
        <w:jc w:val="center"/>
        <w:rPr>
          <w:rFonts w:ascii="Times New Roman" w:eastAsia="方正小标宋简体" w:hAnsi="Times New Roman" w:cs="Times New Roman"/>
          <w:sz w:val="44"/>
          <w:szCs w:val="44"/>
        </w:rPr>
      </w:pPr>
    </w:p>
    <w:p w:rsidR="00D57255" w:rsidRDefault="009A6CD8">
      <w:pPr>
        <w:spacing w:line="560" w:lineRule="exact"/>
        <w:jc w:val="center"/>
        <w:rPr>
          <w:rFonts w:ascii="Times New Roman" w:eastAsia="方正小标宋简体" w:hAnsi="Times New Roman" w:cs="Times New Roman"/>
          <w:sz w:val="44"/>
          <w:szCs w:val="44"/>
        </w:rPr>
      </w:pPr>
      <w:r>
        <w:rPr>
          <w:rFonts w:ascii="Times New Roman" w:eastAsia="方正小标宋简体" w:hAnsi="Times New Roman" w:cs="Times New Roman"/>
          <w:sz w:val="44"/>
          <w:szCs w:val="44"/>
        </w:rPr>
        <w:t>专项预算项目支出绩效自评报告</w:t>
      </w:r>
    </w:p>
    <w:p w:rsidR="00D57255" w:rsidRDefault="009A6CD8">
      <w:pPr>
        <w:spacing w:line="560" w:lineRule="exact"/>
        <w:jc w:val="center"/>
        <w:rPr>
          <w:rFonts w:ascii="Times New Roman" w:eastAsia="楷体" w:hAnsi="Times New Roman" w:cs="Times New Roman"/>
          <w:sz w:val="32"/>
          <w:szCs w:val="32"/>
        </w:rPr>
      </w:pPr>
      <w:r>
        <w:rPr>
          <w:rFonts w:ascii="Times New Roman" w:eastAsia="楷体" w:hAnsi="Times New Roman" w:cs="Times New Roman"/>
          <w:sz w:val="32"/>
          <w:szCs w:val="32"/>
        </w:rPr>
        <w:t>（《遂宁市地质灾害防治规划（</w:t>
      </w:r>
      <w:r>
        <w:rPr>
          <w:rFonts w:ascii="Times New Roman" w:eastAsia="楷体" w:hAnsi="Times New Roman" w:cs="Times New Roman"/>
          <w:sz w:val="32"/>
          <w:szCs w:val="32"/>
        </w:rPr>
        <w:t>2021—2025</w:t>
      </w:r>
      <w:r>
        <w:rPr>
          <w:rFonts w:ascii="Times New Roman" w:eastAsia="楷体" w:hAnsi="Times New Roman" w:cs="Times New Roman"/>
          <w:sz w:val="32"/>
          <w:szCs w:val="32"/>
        </w:rPr>
        <w:t>）》）</w:t>
      </w:r>
    </w:p>
    <w:p w:rsidR="00D57255" w:rsidRDefault="00D57255">
      <w:pPr>
        <w:spacing w:line="500" w:lineRule="exact"/>
        <w:ind w:firstLineChars="200" w:firstLine="640"/>
        <w:rPr>
          <w:rFonts w:ascii="Times New Roman" w:eastAsia="仿宋_GB2312" w:hAnsi="Times New Roman" w:cs="Times New Roman"/>
          <w:sz w:val="32"/>
          <w:szCs w:val="32"/>
        </w:rPr>
      </w:pPr>
    </w:p>
    <w:p w:rsidR="00D57255" w:rsidRDefault="009A6CD8">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一、项目概况</w:t>
      </w:r>
    </w:p>
    <w:p w:rsidR="00D57255" w:rsidRDefault="009A6CD8">
      <w:pPr>
        <w:spacing w:line="560" w:lineRule="exact"/>
        <w:ind w:firstLineChars="200" w:firstLine="640"/>
        <w:rPr>
          <w:rFonts w:ascii="Times New Roman" w:eastAsia="楷体" w:hAnsi="Times New Roman" w:cs="Times New Roman"/>
          <w:sz w:val="32"/>
          <w:szCs w:val="32"/>
        </w:rPr>
      </w:pPr>
      <w:r>
        <w:rPr>
          <w:rFonts w:ascii="Times New Roman" w:eastAsia="楷体" w:hAnsi="Times New Roman" w:cs="Times New Roman"/>
          <w:sz w:val="32"/>
          <w:szCs w:val="32"/>
        </w:rPr>
        <w:t>（一）项目基本情况</w:t>
      </w:r>
    </w:p>
    <w:p w:rsidR="00D57255" w:rsidRDefault="009A6CD8">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2021</w:t>
      </w:r>
      <w:r>
        <w:rPr>
          <w:rFonts w:ascii="Times New Roman" w:eastAsia="仿宋" w:hAnsi="Times New Roman" w:cs="Times New Roman"/>
          <w:sz w:val="32"/>
          <w:szCs w:val="32"/>
        </w:rPr>
        <w:t>年，我局委托四川国祥招标代理有限公司就遂宁市地质灾害防治规划（</w:t>
      </w:r>
      <w:r>
        <w:rPr>
          <w:rFonts w:ascii="Times New Roman" w:eastAsia="仿宋" w:hAnsi="Times New Roman" w:cs="Times New Roman"/>
          <w:sz w:val="32"/>
          <w:szCs w:val="32"/>
        </w:rPr>
        <w:t>2021-2025</w:t>
      </w:r>
      <w:r>
        <w:rPr>
          <w:rFonts w:ascii="Times New Roman" w:eastAsia="仿宋" w:hAnsi="Times New Roman" w:cs="Times New Roman"/>
          <w:sz w:val="32"/>
          <w:szCs w:val="32"/>
        </w:rPr>
        <w:t>年）编制工作项目进行竞争性磋商采购，委托供应商编制《遂宁市全域综合整治</w:t>
      </w:r>
      <w:r>
        <w:rPr>
          <w:rFonts w:ascii="Times New Roman" w:eastAsia="仿宋" w:hAnsi="Times New Roman" w:cs="Times New Roman"/>
          <w:sz w:val="32"/>
          <w:szCs w:val="32"/>
        </w:rPr>
        <w:t>2021</w:t>
      </w:r>
      <w:r>
        <w:rPr>
          <w:rFonts w:ascii="Times New Roman" w:eastAsia="仿宋" w:hAnsi="Times New Roman" w:cs="Times New Roman"/>
          <w:sz w:val="32"/>
          <w:szCs w:val="32"/>
        </w:rPr>
        <w:t>年度实施方案》、《四川省遂宁市地质灾害防治规划（</w:t>
      </w:r>
      <w:r>
        <w:rPr>
          <w:rFonts w:ascii="Times New Roman" w:eastAsia="仿宋" w:hAnsi="Times New Roman" w:cs="Times New Roman"/>
          <w:sz w:val="32"/>
          <w:szCs w:val="32"/>
        </w:rPr>
        <w:t>2021-2025</w:t>
      </w:r>
      <w:r>
        <w:rPr>
          <w:rFonts w:ascii="Times New Roman" w:eastAsia="仿宋" w:hAnsi="Times New Roman" w:cs="Times New Roman"/>
          <w:sz w:val="32"/>
          <w:szCs w:val="32"/>
        </w:rPr>
        <w:t>）》、《遂宁市地质灾害调查报告（</w:t>
      </w:r>
      <w:r>
        <w:rPr>
          <w:rFonts w:ascii="Times New Roman" w:eastAsia="仿宋" w:hAnsi="Times New Roman" w:cs="Times New Roman"/>
          <w:sz w:val="32"/>
          <w:szCs w:val="32"/>
        </w:rPr>
        <w:t>2021</w:t>
      </w:r>
      <w:r>
        <w:rPr>
          <w:rFonts w:ascii="Times New Roman" w:eastAsia="仿宋" w:hAnsi="Times New Roman" w:cs="Times New Roman"/>
          <w:sz w:val="32"/>
          <w:szCs w:val="32"/>
        </w:rPr>
        <w:t>年）》、各县（市、区）《地灾灾害防治规划（</w:t>
      </w:r>
      <w:r>
        <w:rPr>
          <w:rFonts w:ascii="Times New Roman" w:eastAsia="仿宋" w:hAnsi="Times New Roman" w:cs="Times New Roman"/>
          <w:sz w:val="32"/>
          <w:szCs w:val="32"/>
        </w:rPr>
        <w:t>2021-2025</w:t>
      </w:r>
      <w:r>
        <w:rPr>
          <w:rFonts w:ascii="Times New Roman" w:eastAsia="仿宋" w:hAnsi="Times New Roman" w:cs="Times New Roman"/>
          <w:sz w:val="32"/>
          <w:szCs w:val="32"/>
        </w:rPr>
        <w:t>）》、市级（</w:t>
      </w:r>
      <w:r>
        <w:rPr>
          <w:rFonts w:ascii="Times New Roman" w:eastAsia="仿宋" w:hAnsi="Times New Roman" w:cs="Times New Roman"/>
          <w:sz w:val="32"/>
          <w:szCs w:val="32"/>
        </w:rPr>
        <w:t>1</w:t>
      </w:r>
      <w:r>
        <w:rPr>
          <w:rFonts w:ascii="Times New Roman" w:eastAsia="仿宋" w:hAnsi="Times New Roman" w:cs="Times New Roman"/>
          <w:sz w:val="32"/>
          <w:szCs w:val="32"/>
        </w:rPr>
        <w:t>：</w:t>
      </w:r>
      <w:r>
        <w:rPr>
          <w:rFonts w:ascii="Times New Roman" w:eastAsia="仿宋" w:hAnsi="Times New Roman" w:cs="Times New Roman"/>
          <w:sz w:val="32"/>
          <w:szCs w:val="32"/>
        </w:rPr>
        <w:t>5</w:t>
      </w:r>
      <w:r>
        <w:rPr>
          <w:rFonts w:ascii="Times New Roman" w:eastAsia="仿宋" w:hAnsi="Times New Roman" w:cs="Times New Roman"/>
          <w:sz w:val="32"/>
          <w:szCs w:val="32"/>
        </w:rPr>
        <w:t>万）地质灾害风险区划图件、市级（</w:t>
      </w:r>
      <w:r>
        <w:rPr>
          <w:rFonts w:ascii="Times New Roman" w:eastAsia="仿宋" w:hAnsi="Times New Roman" w:cs="Times New Roman"/>
          <w:sz w:val="32"/>
          <w:szCs w:val="32"/>
        </w:rPr>
        <w:t>1</w:t>
      </w:r>
      <w:r>
        <w:rPr>
          <w:rFonts w:ascii="Times New Roman" w:eastAsia="仿宋" w:hAnsi="Times New Roman" w:cs="Times New Roman"/>
          <w:sz w:val="32"/>
          <w:szCs w:val="32"/>
        </w:rPr>
        <w:t>：</w:t>
      </w:r>
      <w:r>
        <w:rPr>
          <w:rFonts w:ascii="Times New Roman" w:eastAsia="仿宋" w:hAnsi="Times New Roman" w:cs="Times New Roman"/>
          <w:sz w:val="32"/>
          <w:szCs w:val="32"/>
        </w:rPr>
        <w:t>5</w:t>
      </w:r>
      <w:r>
        <w:rPr>
          <w:rFonts w:ascii="Times New Roman" w:eastAsia="仿宋" w:hAnsi="Times New Roman" w:cs="Times New Roman"/>
          <w:sz w:val="32"/>
          <w:szCs w:val="32"/>
        </w:rPr>
        <w:t>万）防治区划图件、市级地质灾害风险防治区划方案报告。结合我市实际，</w:t>
      </w:r>
      <w:r>
        <w:rPr>
          <w:rFonts w:ascii="Times New Roman" w:eastAsia="仿宋" w:hAnsi="Times New Roman" w:cs="Times New Roman"/>
          <w:sz w:val="32"/>
          <w:szCs w:val="32"/>
        </w:rPr>
        <w:t>2021</w:t>
      </w:r>
      <w:r>
        <w:rPr>
          <w:rFonts w:ascii="Times New Roman" w:eastAsia="仿宋" w:hAnsi="Times New Roman" w:cs="Times New Roman"/>
          <w:sz w:val="32"/>
          <w:szCs w:val="32"/>
        </w:rPr>
        <w:t>年《遂宁市地质灾害防治规划（</w:t>
      </w:r>
      <w:r>
        <w:rPr>
          <w:rFonts w:ascii="Times New Roman" w:eastAsia="仿宋" w:hAnsi="Times New Roman" w:cs="Times New Roman"/>
          <w:sz w:val="32"/>
          <w:szCs w:val="32"/>
        </w:rPr>
        <w:t>2021—2025</w:t>
      </w:r>
      <w:r>
        <w:rPr>
          <w:rFonts w:ascii="Times New Roman" w:eastAsia="仿宋" w:hAnsi="Times New Roman" w:cs="Times New Roman"/>
          <w:sz w:val="32"/>
          <w:szCs w:val="32"/>
        </w:rPr>
        <w:t>）》中标价为</w:t>
      </w:r>
      <w:r>
        <w:rPr>
          <w:rFonts w:ascii="Times New Roman" w:eastAsia="仿宋" w:hAnsi="Times New Roman" w:cs="Times New Roman"/>
          <w:sz w:val="32"/>
          <w:szCs w:val="32"/>
        </w:rPr>
        <w:t>106.5</w:t>
      </w:r>
      <w:r>
        <w:rPr>
          <w:rFonts w:ascii="Times New Roman" w:eastAsia="仿宋" w:hAnsi="Times New Roman" w:cs="Times New Roman"/>
          <w:sz w:val="32"/>
          <w:szCs w:val="32"/>
        </w:rPr>
        <w:t>万元，</w:t>
      </w:r>
      <w:r>
        <w:rPr>
          <w:rFonts w:ascii="Times New Roman" w:eastAsia="仿宋" w:hAnsi="Times New Roman" w:cs="Times New Roman"/>
          <w:sz w:val="32"/>
          <w:szCs w:val="32"/>
        </w:rPr>
        <w:t>2021</w:t>
      </w:r>
      <w:r>
        <w:rPr>
          <w:rFonts w:ascii="Times New Roman" w:eastAsia="仿宋" w:hAnsi="Times New Roman" w:cs="Times New Roman"/>
          <w:sz w:val="32"/>
          <w:szCs w:val="32"/>
        </w:rPr>
        <w:t>年申请专项预算资金</w:t>
      </w:r>
      <w:r>
        <w:rPr>
          <w:rFonts w:ascii="Times New Roman" w:eastAsia="仿宋" w:hAnsi="Times New Roman" w:cs="Times New Roman"/>
          <w:sz w:val="32"/>
          <w:szCs w:val="32"/>
        </w:rPr>
        <w:t>42.6</w:t>
      </w:r>
      <w:r>
        <w:rPr>
          <w:rFonts w:ascii="Times New Roman" w:eastAsia="仿宋" w:hAnsi="Times New Roman" w:cs="Times New Roman"/>
          <w:sz w:val="32"/>
          <w:szCs w:val="32"/>
        </w:rPr>
        <w:t>万元，</w:t>
      </w:r>
      <w:r>
        <w:rPr>
          <w:rFonts w:ascii="Times New Roman" w:eastAsia="仿宋" w:hAnsi="Times New Roman" w:cs="Times New Roman"/>
          <w:sz w:val="32"/>
          <w:szCs w:val="32"/>
        </w:rPr>
        <w:t>2022</w:t>
      </w:r>
      <w:r>
        <w:rPr>
          <w:rFonts w:ascii="Times New Roman" w:eastAsia="仿宋" w:hAnsi="Times New Roman" w:cs="Times New Roman"/>
          <w:sz w:val="32"/>
          <w:szCs w:val="32"/>
        </w:rPr>
        <w:t>年申请专项预算资金</w:t>
      </w:r>
      <w:r>
        <w:rPr>
          <w:rFonts w:ascii="Times New Roman" w:eastAsia="仿宋" w:hAnsi="Times New Roman" w:cs="Times New Roman"/>
          <w:sz w:val="32"/>
          <w:szCs w:val="32"/>
        </w:rPr>
        <w:t>63.9</w:t>
      </w:r>
      <w:r>
        <w:rPr>
          <w:rFonts w:ascii="Times New Roman" w:eastAsia="仿宋" w:hAnsi="Times New Roman" w:cs="Times New Roman"/>
          <w:sz w:val="32"/>
          <w:szCs w:val="32"/>
        </w:rPr>
        <w:t>万元。</w:t>
      </w:r>
    </w:p>
    <w:p w:rsidR="00D57255" w:rsidRDefault="009A6CD8">
      <w:pPr>
        <w:spacing w:line="560" w:lineRule="exact"/>
        <w:ind w:firstLineChars="200" w:firstLine="640"/>
        <w:rPr>
          <w:rFonts w:ascii="Times New Roman" w:eastAsia="楷体" w:hAnsi="Times New Roman" w:cs="Times New Roman"/>
          <w:sz w:val="32"/>
          <w:szCs w:val="32"/>
        </w:rPr>
      </w:pPr>
      <w:r>
        <w:rPr>
          <w:rFonts w:ascii="Times New Roman" w:eastAsia="楷体" w:hAnsi="Times New Roman" w:cs="Times New Roman"/>
          <w:sz w:val="32"/>
          <w:szCs w:val="32"/>
        </w:rPr>
        <w:t>（二）项目绩效目标。</w:t>
      </w:r>
    </w:p>
    <w:p w:rsidR="00D57255" w:rsidRDefault="009A6CD8">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项目中标单位，提交经专家评审通过后的市级（</w:t>
      </w:r>
      <w:r>
        <w:rPr>
          <w:rFonts w:ascii="Times New Roman" w:eastAsia="仿宋" w:hAnsi="Times New Roman" w:cs="Times New Roman"/>
          <w:sz w:val="32"/>
          <w:szCs w:val="32"/>
        </w:rPr>
        <w:t>1</w:t>
      </w:r>
      <w:r>
        <w:rPr>
          <w:rFonts w:ascii="Times New Roman" w:eastAsia="仿宋" w:hAnsi="Times New Roman" w:cs="Times New Roman"/>
          <w:sz w:val="32"/>
          <w:szCs w:val="32"/>
        </w:rPr>
        <w:t>：</w:t>
      </w:r>
      <w:r>
        <w:rPr>
          <w:rFonts w:ascii="Times New Roman" w:eastAsia="仿宋" w:hAnsi="Times New Roman" w:cs="Times New Roman"/>
          <w:sz w:val="32"/>
          <w:szCs w:val="32"/>
        </w:rPr>
        <w:t>5</w:t>
      </w:r>
      <w:r>
        <w:rPr>
          <w:rFonts w:ascii="Times New Roman" w:eastAsia="仿宋" w:hAnsi="Times New Roman" w:cs="Times New Roman"/>
          <w:sz w:val="32"/>
          <w:szCs w:val="32"/>
        </w:rPr>
        <w:t>万）地质灾害风险区划图件、市级（</w:t>
      </w:r>
      <w:r>
        <w:rPr>
          <w:rFonts w:ascii="Times New Roman" w:eastAsia="仿宋" w:hAnsi="Times New Roman" w:cs="Times New Roman"/>
          <w:sz w:val="32"/>
          <w:szCs w:val="32"/>
        </w:rPr>
        <w:t>1</w:t>
      </w:r>
      <w:r>
        <w:rPr>
          <w:rFonts w:ascii="Times New Roman" w:eastAsia="仿宋" w:hAnsi="Times New Roman" w:cs="Times New Roman"/>
          <w:sz w:val="32"/>
          <w:szCs w:val="32"/>
        </w:rPr>
        <w:t>：</w:t>
      </w:r>
      <w:r>
        <w:rPr>
          <w:rFonts w:ascii="Times New Roman" w:eastAsia="仿宋" w:hAnsi="Times New Roman" w:cs="Times New Roman"/>
          <w:sz w:val="32"/>
          <w:szCs w:val="32"/>
        </w:rPr>
        <w:t>5</w:t>
      </w:r>
      <w:r>
        <w:rPr>
          <w:rFonts w:ascii="Times New Roman" w:eastAsia="仿宋" w:hAnsi="Times New Roman" w:cs="Times New Roman"/>
          <w:sz w:val="32"/>
          <w:szCs w:val="32"/>
        </w:rPr>
        <w:t>万）防治区划图件和市级地质灾害风险防治区划方案报告并完成地质灾害风险普查成果汇交。</w:t>
      </w:r>
    </w:p>
    <w:p w:rsidR="00D57255" w:rsidRDefault="009A6CD8">
      <w:pPr>
        <w:spacing w:line="560" w:lineRule="exact"/>
        <w:ind w:firstLineChars="200" w:firstLine="640"/>
        <w:rPr>
          <w:rFonts w:ascii="Times New Roman" w:eastAsia="楷体" w:hAnsi="Times New Roman" w:cs="Times New Roman"/>
          <w:sz w:val="32"/>
          <w:szCs w:val="32"/>
        </w:rPr>
      </w:pPr>
      <w:r>
        <w:rPr>
          <w:rFonts w:ascii="Times New Roman" w:eastAsia="楷体" w:hAnsi="Times New Roman" w:cs="Times New Roman"/>
          <w:sz w:val="32"/>
          <w:szCs w:val="32"/>
        </w:rPr>
        <w:t>（三）项目自评步骤及方法。</w:t>
      </w:r>
    </w:p>
    <w:p w:rsidR="00D57255" w:rsidRDefault="009A6CD8">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该项目按照</w:t>
      </w:r>
      <w:r>
        <w:rPr>
          <w:rFonts w:ascii="Times New Roman" w:eastAsia="仿宋" w:hAnsi="Times New Roman" w:cs="Times New Roman"/>
          <w:sz w:val="32"/>
          <w:szCs w:val="32"/>
        </w:rPr>
        <w:t>2023</w:t>
      </w:r>
      <w:r>
        <w:rPr>
          <w:rFonts w:ascii="Times New Roman" w:eastAsia="仿宋" w:hAnsi="Times New Roman" w:cs="Times New Roman"/>
          <w:sz w:val="32"/>
          <w:szCs w:val="32"/>
        </w:rPr>
        <w:t>年市级专项预算项目支出绩效评价指标体</w:t>
      </w:r>
      <w:r>
        <w:rPr>
          <w:rFonts w:ascii="Times New Roman" w:eastAsia="仿宋" w:hAnsi="Times New Roman" w:cs="Times New Roman"/>
          <w:sz w:val="32"/>
          <w:szCs w:val="32"/>
        </w:rPr>
        <w:lastRenderedPageBreak/>
        <w:t>系进行自评，以项目决策、项目实施、完成结果等各项指标是否达到为依据，自评得分</w:t>
      </w:r>
      <w:r>
        <w:rPr>
          <w:rFonts w:ascii="Times New Roman" w:eastAsia="仿宋" w:hAnsi="Times New Roman" w:cs="Times New Roman"/>
          <w:sz w:val="32"/>
          <w:szCs w:val="32"/>
        </w:rPr>
        <w:t>100</w:t>
      </w:r>
      <w:r>
        <w:rPr>
          <w:rFonts w:ascii="Times New Roman" w:eastAsia="仿宋" w:hAnsi="Times New Roman" w:cs="Times New Roman"/>
          <w:sz w:val="32"/>
          <w:szCs w:val="32"/>
        </w:rPr>
        <w:t>分。</w:t>
      </w:r>
      <w:r>
        <w:rPr>
          <w:rFonts w:ascii="Times New Roman" w:eastAsia="仿宋" w:hAnsi="Times New Roman" w:cs="Times New Roman"/>
          <w:sz w:val="32"/>
          <w:szCs w:val="32"/>
        </w:rPr>
        <w:t xml:space="preserve"> </w:t>
      </w:r>
    </w:p>
    <w:p w:rsidR="00D57255" w:rsidRDefault="009A6CD8">
      <w:pPr>
        <w:spacing w:line="560" w:lineRule="exact"/>
        <w:ind w:firstLineChars="200" w:firstLine="640"/>
        <w:rPr>
          <w:rFonts w:ascii="Times New Roman" w:eastAsia="仿宋" w:hAnsi="Times New Roman" w:cs="Times New Roman"/>
          <w:sz w:val="32"/>
          <w:szCs w:val="32"/>
        </w:rPr>
      </w:pPr>
      <w:r>
        <w:rPr>
          <w:rFonts w:ascii="Times New Roman" w:eastAsia="黑体" w:hAnsi="Times New Roman" w:cs="Times New Roman"/>
          <w:sz w:val="32"/>
          <w:szCs w:val="32"/>
        </w:rPr>
        <w:t>二、项目资金申报及使用情况</w:t>
      </w:r>
    </w:p>
    <w:p w:rsidR="00D57255" w:rsidRDefault="009A6CD8">
      <w:pPr>
        <w:spacing w:line="560" w:lineRule="exact"/>
        <w:ind w:firstLineChars="200" w:firstLine="640"/>
        <w:rPr>
          <w:rFonts w:ascii="Times New Roman" w:eastAsia="楷体" w:hAnsi="Times New Roman" w:cs="Times New Roman"/>
          <w:sz w:val="32"/>
          <w:szCs w:val="32"/>
        </w:rPr>
      </w:pPr>
      <w:r>
        <w:rPr>
          <w:rFonts w:ascii="Times New Roman" w:eastAsia="楷体" w:hAnsi="Times New Roman" w:cs="Times New Roman"/>
          <w:sz w:val="32"/>
          <w:szCs w:val="32"/>
        </w:rPr>
        <w:t>（一）项目资金申报及批复情况。</w:t>
      </w:r>
    </w:p>
    <w:p w:rsidR="00D57255" w:rsidRDefault="009A6CD8">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2022</w:t>
      </w:r>
      <w:r>
        <w:rPr>
          <w:rFonts w:ascii="Times New Roman" w:eastAsia="仿宋" w:hAnsi="Times New Roman" w:cs="Times New Roman"/>
          <w:sz w:val="32"/>
          <w:szCs w:val="32"/>
        </w:rPr>
        <w:t>年</w:t>
      </w:r>
      <w:r>
        <w:rPr>
          <w:rFonts w:ascii="Times New Roman" w:eastAsia="仿宋" w:hAnsi="Times New Roman" w:cs="Times New Roman"/>
          <w:sz w:val="32"/>
          <w:szCs w:val="32"/>
        </w:rPr>
        <w:t>8</w:t>
      </w:r>
      <w:r>
        <w:rPr>
          <w:rFonts w:ascii="Times New Roman" w:eastAsia="仿宋" w:hAnsi="Times New Roman" w:cs="Times New Roman"/>
          <w:sz w:val="32"/>
          <w:szCs w:val="32"/>
        </w:rPr>
        <w:t>月，我局向市财政局申请关于拨付《四川省遂宁市地质灾害防治规划（</w:t>
      </w:r>
      <w:r>
        <w:rPr>
          <w:rFonts w:ascii="Times New Roman" w:eastAsia="仿宋" w:hAnsi="Times New Roman" w:cs="Times New Roman"/>
          <w:sz w:val="32"/>
          <w:szCs w:val="32"/>
        </w:rPr>
        <w:t>2021-2025</w:t>
      </w:r>
      <w:r>
        <w:rPr>
          <w:rFonts w:ascii="Times New Roman" w:eastAsia="仿宋" w:hAnsi="Times New Roman" w:cs="Times New Roman"/>
          <w:sz w:val="32"/>
          <w:szCs w:val="32"/>
        </w:rPr>
        <w:t>）》经费的函（遂自然资规函〔</w:t>
      </w:r>
      <w:r>
        <w:rPr>
          <w:rFonts w:ascii="Times New Roman" w:eastAsia="仿宋" w:hAnsi="Times New Roman" w:cs="Times New Roman"/>
          <w:sz w:val="32"/>
          <w:szCs w:val="32"/>
        </w:rPr>
        <w:t>2022</w:t>
      </w:r>
      <w:r>
        <w:rPr>
          <w:rFonts w:ascii="Times New Roman" w:eastAsia="仿宋" w:hAnsi="Times New Roman" w:cs="Times New Roman"/>
          <w:sz w:val="32"/>
          <w:szCs w:val="32"/>
        </w:rPr>
        <w:t>〕</w:t>
      </w:r>
      <w:r>
        <w:rPr>
          <w:rFonts w:ascii="Times New Roman" w:eastAsia="仿宋" w:hAnsi="Times New Roman" w:cs="Times New Roman"/>
          <w:sz w:val="32"/>
          <w:szCs w:val="32"/>
        </w:rPr>
        <w:t>531</w:t>
      </w:r>
      <w:r>
        <w:rPr>
          <w:rFonts w:ascii="Times New Roman" w:eastAsia="仿宋" w:hAnsi="Times New Roman" w:cs="Times New Roman"/>
          <w:sz w:val="32"/>
          <w:szCs w:val="32"/>
        </w:rPr>
        <w:t>号），市财政局收悉后，按照合同要求下达当年应支付的合同金额</w:t>
      </w:r>
      <w:r>
        <w:rPr>
          <w:rFonts w:ascii="Times New Roman" w:eastAsia="仿宋" w:hAnsi="Times New Roman" w:cs="Times New Roman"/>
          <w:sz w:val="32"/>
          <w:szCs w:val="32"/>
        </w:rPr>
        <w:t>63.9</w:t>
      </w:r>
      <w:r>
        <w:rPr>
          <w:rFonts w:ascii="Times New Roman" w:eastAsia="仿宋" w:hAnsi="Times New Roman" w:cs="Times New Roman"/>
          <w:sz w:val="32"/>
          <w:szCs w:val="32"/>
        </w:rPr>
        <w:t>万元作为专项经费预算。</w:t>
      </w:r>
      <w:bookmarkStart w:id="0" w:name="_GoBack"/>
      <w:bookmarkEnd w:id="0"/>
    </w:p>
    <w:p w:rsidR="00D57255" w:rsidRDefault="009A6CD8">
      <w:pPr>
        <w:adjustRightInd w:val="0"/>
        <w:snapToGrid w:val="0"/>
        <w:spacing w:line="560" w:lineRule="exact"/>
        <w:ind w:firstLineChars="200" w:firstLine="640"/>
        <w:rPr>
          <w:rFonts w:ascii="Times New Roman" w:eastAsia="仿宋" w:hAnsi="Times New Roman" w:cs="Times New Roman"/>
          <w:sz w:val="32"/>
          <w:szCs w:val="32"/>
          <w:lang w:val="zh-CN"/>
        </w:rPr>
      </w:pPr>
      <w:r>
        <w:rPr>
          <w:rFonts w:ascii="Times New Roman" w:eastAsia="楷体" w:hAnsi="Times New Roman" w:cs="Times New Roman"/>
          <w:sz w:val="32"/>
          <w:szCs w:val="32"/>
        </w:rPr>
        <w:t>（二）资金计划、到位及使用情况</w:t>
      </w:r>
      <w:r>
        <w:rPr>
          <w:rFonts w:ascii="Times New Roman" w:eastAsia="仿宋" w:hAnsi="Times New Roman" w:cs="Times New Roman"/>
          <w:sz w:val="32"/>
          <w:szCs w:val="32"/>
          <w:lang w:val="zh-CN"/>
        </w:rPr>
        <w:t>（可用表格形式反映）。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3"/>
        <w:gridCol w:w="1874"/>
        <w:gridCol w:w="1959"/>
        <w:gridCol w:w="2132"/>
        <w:gridCol w:w="2202"/>
      </w:tblGrid>
      <w:tr w:rsidR="00D57255" w:rsidTr="009A6CD8">
        <w:tc>
          <w:tcPr>
            <w:tcW w:w="910" w:type="dxa"/>
            <w:shd w:val="clear" w:color="auto" w:fill="auto"/>
            <w:vAlign w:val="center"/>
          </w:tcPr>
          <w:p w:rsidR="00D57255" w:rsidRPr="009A6CD8" w:rsidRDefault="009A6CD8" w:rsidP="009A6CD8">
            <w:pPr>
              <w:adjustRightInd w:val="0"/>
              <w:snapToGrid w:val="0"/>
              <w:spacing w:line="560" w:lineRule="exact"/>
              <w:jc w:val="center"/>
              <w:rPr>
                <w:rFonts w:ascii="黑体" w:eastAsia="黑体" w:hAnsi="黑体" w:cs="Times New Roman"/>
                <w:szCs w:val="21"/>
                <w:lang w:val="zh-CN"/>
              </w:rPr>
            </w:pPr>
            <w:r w:rsidRPr="009A6CD8">
              <w:rPr>
                <w:rFonts w:ascii="黑体" w:eastAsia="黑体" w:hAnsi="黑体" w:cs="Times New Roman"/>
                <w:szCs w:val="21"/>
                <w:lang w:val="zh-CN"/>
              </w:rPr>
              <w:t>序号</w:t>
            </w:r>
          </w:p>
        </w:tc>
        <w:tc>
          <w:tcPr>
            <w:tcW w:w="1915" w:type="dxa"/>
            <w:shd w:val="clear" w:color="auto" w:fill="auto"/>
            <w:vAlign w:val="center"/>
          </w:tcPr>
          <w:p w:rsidR="00D57255" w:rsidRPr="009A6CD8" w:rsidRDefault="009A6CD8" w:rsidP="009A6CD8">
            <w:pPr>
              <w:adjustRightInd w:val="0"/>
              <w:snapToGrid w:val="0"/>
              <w:spacing w:line="560" w:lineRule="exact"/>
              <w:jc w:val="center"/>
              <w:rPr>
                <w:rFonts w:ascii="黑体" w:eastAsia="黑体" w:hAnsi="黑体" w:cs="Times New Roman"/>
                <w:szCs w:val="21"/>
                <w:lang w:val="zh-CN"/>
              </w:rPr>
            </w:pPr>
            <w:r w:rsidRPr="009A6CD8">
              <w:rPr>
                <w:rFonts w:ascii="黑体" w:eastAsia="黑体" w:hAnsi="黑体" w:cs="Times New Roman"/>
                <w:szCs w:val="21"/>
                <w:lang w:val="zh-CN"/>
              </w:rPr>
              <w:t>资金计划（万元）</w:t>
            </w:r>
          </w:p>
        </w:tc>
        <w:tc>
          <w:tcPr>
            <w:tcW w:w="2015" w:type="dxa"/>
            <w:shd w:val="clear" w:color="auto" w:fill="auto"/>
            <w:vAlign w:val="center"/>
          </w:tcPr>
          <w:p w:rsidR="00D57255" w:rsidRPr="009A6CD8" w:rsidRDefault="009A6CD8" w:rsidP="009A6CD8">
            <w:pPr>
              <w:adjustRightInd w:val="0"/>
              <w:snapToGrid w:val="0"/>
              <w:spacing w:line="560" w:lineRule="exact"/>
              <w:jc w:val="center"/>
              <w:rPr>
                <w:rFonts w:ascii="黑体" w:eastAsia="黑体" w:hAnsi="黑体" w:cs="Times New Roman"/>
                <w:szCs w:val="21"/>
                <w:lang w:val="zh-CN"/>
              </w:rPr>
            </w:pPr>
            <w:r w:rsidRPr="009A6CD8">
              <w:rPr>
                <w:rFonts w:ascii="黑体" w:eastAsia="黑体" w:hAnsi="黑体" w:cs="Times New Roman"/>
                <w:szCs w:val="21"/>
                <w:lang w:val="zh-CN"/>
              </w:rPr>
              <w:t>资金来源</w:t>
            </w:r>
          </w:p>
        </w:tc>
        <w:tc>
          <w:tcPr>
            <w:tcW w:w="2187" w:type="dxa"/>
            <w:shd w:val="clear" w:color="auto" w:fill="auto"/>
            <w:vAlign w:val="center"/>
          </w:tcPr>
          <w:p w:rsidR="00D57255" w:rsidRPr="009A6CD8" w:rsidRDefault="009A6CD8" w:rsidP="009A6CD8">
            <w:pPr>
              <w:adjustRightInd w:val="0"/>
              <w:snapToGrid w:val="0"/>
              <w:spacing w:line="560" w:lineRule="exact"/>
              <w:jc w:val="center"/>
              <w:rPr>
                <w:rFonts w:ascii="黑体" w:eastAsia="黑体" w:hAnsi="黑体" w:cs="Times New Roman"/>
                <w:szCs w:val="21"/>
                <w:lang w:val="zh-CN"/>
              </w:rPr>
            </w:pPr>
            <w:r w:rsidRPr="009A6CD8">
              <w:rPr>
                <w:rFonts w:ascii="黑体" w:eastAsia="黑体" w:hAnsi="黑体" w:cs="Times New Roman"/>
                <w:szCs w:val="21"/>
                <w:lang w:val="zh-CN"/>
              </w:rPr>
              <w:t>下达资金（万元）</w:t>
            </w:r>
          </w:p>
        </w:tc>
        <w:tc>
          <w:tcPr>
            <w:tcW w:w="2259" w:type="dxa"/>
            <w:shd w:val="clear" w:color="auto" w:fill="auto"/>
            <w:vAlign w:val="center"/>
          </w:tcPr>
          <w:p w:rsidR="00D57255" w:rsidRPr="009A6CD8" w:rsidRDefault="009A6CD8" w:rsidP="009A6CD8">
            <w:pPr>
              <w:adjustRightInd w:val="0"/>
              <w:snapToGrid w:val="0"/>
              <w:spacing w:line="560" w:lineRule="exact"/>
              <w:jc w:val="center"/>
              <w:rPr>
                <w:rFonts w:ascii="黑体" w:eastAsia="黑体" w:hAnsi="黑体" w:cs="Times New Roman"/>
                <w:szCs w:val="21"/>
                <w:lang w:val="zh-CN"/>
              </w:rPr>
            </w:pPr>
            <w:r w:rsidRPr="009A6CD8">
              <w:rPr>
                <w:rFonts w:ascii="黑体" w:eastAsia="黑体" w:hAnsi="黑体" w:cs="Times New Roman"/>
                <w:szCs w:val="21"/>
                <w:lang w:val="zh-CN"/>
              </w:rPr>
              <w:t>实际拨付资金（万元）</w:t>
            </w:r>
          </w:p>
        </w:tc>
      </w:tr>
      <w:tr w:rsidR="00D57255" w:rsidTr="009A6CD8">
        <w:tc>
          <w:tcPr>
            <w:tcW w:w="910" w:type="dxa"/>
            <w:shd w:val="clear" w:color="auto" w:fill="auto"/>
            <w:vAlign w:val="center"/>
          </w:tcPr>
          <w:p w:rsidR="00D57255" w:rsidRPr="009A6CD8" w:rsidRDefault="009A6CD8" w:rsidP="009A6CD8">
            <w:pPr>
              <w:adjustRightInd w:val="0"/>
              <w:snapToGrid w:val="0"/>
              <w:spacing w:line="560" w:lineRule="exact"/>
              <w:jc w:val="center"/>
              <w:rPr>
                <w:rFonts w:ascii="黑体" w:eastAsia="黑体" w:hAnsi="黑体" w:cs="Times New Roman"/>
                <w:szCs w:val="21"/>
                <w:lang w:val="zh-CN"/>
              </w:rPr>
            </w:pPr>
            <w:r w:rsidRPr="009A6CD8">
              <w:rPr>
                <w:rFonts w:ascii="黑体" w:eastAsia="黑体" w:hAnsi="黑体" w:cs="Times New Roman"/>
                <w:szCs w:val="21"/>
                <w:lang w:val="zh-CN"/>
              </w:rPr>
              <w:t>1</w:t>
            </w:r>
          </w:p>
        </w:tc>
        <w:tc>
          <w:tcPr>
            <w:tcW w:w="1915" w:type="dxa"/>
            <w:shd w:val="clear" w:color="auto" w:fill="auto"/>
            <w:vAlign w:val="center"/>
          </w:tcPr>
          <w:p w:rsidR="00D57255" w:rsidRPr="009A6CD8" w:rsidRDefault="009A6CD8" w:rsidP="009A6CD8">
            <w:pPr>
              <w:adjustRightInd w:val="0"/>
              <w:snapToGrid w:val="0"/>
              <w:spacing w:line="560" w:lineRule="exact"/>
              <w:jc w:val="center"/>
              <w:rPr>
                <w:rFonts w:ascii="黑体" w:eastAsia="黑体" w:hAnsi="黑体" w:cs="Times New Roman"/>
                <w:szCs w:val="21"/>
                <w:lang w:val="zh-CN"/>
              </w:rPr>
            </w:pPr>
            <w:r w:rsidRPr="009A6CD8">
              <w:rPr>
                <w:rFonts w:ascii="黑体" w:eastAsia="黑体" w:hAnsi="黑体" w:cs="Times New Roman"/>
                <w:szCs w:val="21"/>
                <w:lang w:val="zh-CN"/>
              </w:rPr>
              <w:t>106.5</w:t>
            </w:r>
          </w:p>
        </w:tc>
        <w:tc>
          <w:tcPr>
            <w:tcW w:w="2015" w:type="dxa"/>
            <w:shd w:val="clear" w:color="auto" w:fill="auto"/>
            <w:vAlign w:val="center"/>
          </w:tcPr>
          <w:p w:rsidR="00D57255" w:rsidRPr="009A6CD8" w:rsidRDefault="009A6CD8" w:rsidP="009A6CD8">
            <w:pPr>
              <w:adjustRightInd w:val="0"/>
              <w:snapToGrid w:val="0"/>
              <w:spacing w:line="560" w:lineRule="exact"/>
              <w:jc w:val="center"/>
              <w:rPr>
                <w:rFonts w:ascii="黑体" w:eastAsia="黑体" w:hAnsi="黑体" w:cs="Times New Roman"/>
                <w:szCs w:val="21"/>
                <w:lang w:val="zh-CN"/>
              </w:rPr>
            </w:pPr>
            <w:r w:rsidRPr="009A6CD8">
              <w:rPr>
                <w:rFonts w:ascii="黑体" w:eastAsia="黑体" w:hAnsi="黑体" w:cs="Times New Roman"/>
                <w:szCs w:val="21"/>
                <w:lang w:val="zh-CN"/>
              </w:rPr>
              <w:t>市级专项资金</w:t>
            </w:r>
          </w:p>
        </w:tc>
        <w:tc>
          <w:tcPr>
            <w:tcW w:w="2187" w:type="dxa"/>
            <w:shd w:val="clear" w:color="auto" w:fill="auto"/>
            <w:vAlign w:val="center"/>
          </w:tcPr>
          <w:p w:rsidR="00D57255" w:rsidRPr="009A6CD8" w:rsidRDefault="009A6CD8" w:rsidP="009A6CD8">
            <w:pPr>
              <w:adjustRightInd w:val="0"/>
              <w:snapToGrid w:val="0"/>
              <w:spacing w:line="560" w:lineRule="exact"/>
              <w:jc w:val="center"/>
              <w:rPr>
                <w:rFonts w:ascii="黑体" w:eastAsia="黑体" w:hAnsi="黑体" w:cs="Times New Roman"/>
                <w:szCs w:val="21"/>
              </w:rPr>
            </w:pPr>
            <w:r w:rsidRPr="009A6CD8">
              <w:rPr>
                <w:rFonts w:ascii="黑体" w:eastAsia="黑体" w:hAnsi="黑体" w:cs="Times New Roman"/>
                <w:szCs w:val="21"/>
              </w:rPr>
              <w:t>63.9</w:t>
            </w:r>
          </w:p>
        </w:tc>
        <w:tc>
          <w:tcPr>
            <w:tcW w:w="2259" w:type="dxa"/>
            <w:shd w:val="clear" w:color="auto" w:fill="auto"/>
            <w:vAlign w:val="center"/>
          </w:tcPr>
          <w:p w:rsidR="00D57255" w:rsidRPr="009A6CD8" w:rsidRDefault="009A6CD8" w:rsidP="009A6CD8">
            <w:pPr>
              <w:adjustRightInd w:val="0"/>
              <w:snapToGrid w:val="0"/>
              <w:spacing w:line="560" w:lineRule="exact"/>
              <w:jc w:val="center"/>
              <w:rPr>
                <w:rFonts w:ascii="黑体" w:eastAsia="黑体" w:hAnsi="黑体" w:cs="Times New Roman"/>
                <w:szCs w:val="21"/>
              </w:rPr>
            </w:pPr>
            <w:r w:rsidRPr="009A6CD8">
              <w:rPr>
                <w:rFonts w:ascii="黑体" w:eastAsia="黑体" w:hAnsi="黑体" w:cs="Times New Roman"/>
                <w:szCs w:val="21"/>
              </w:rPr>
              <w:t>63.9</w:t>
            </w:r>
          </w:p>
        </w:tc>
      </w:tr>
    </w:tbl>
    <w:p w:rsidR="00D57255" w:rsidRDefault="009A6CD8">
      <w:pPr>
        <w:spacing w:line="560" w:lineRule="exact"/>
        <w:ind w:firstLineChars="200" w:firstLine="640"/>
        <w:rPr>
          <w:rFonts w:ascii="Times New Roman" w:eastAsia="楷体" w:hAnsi="Times New Roman" w:cs="Times New Roman"/>
          <w:sz w:val="32"/>
          <w:szCs w:val="32"/>
        </w:rPr>
      </w:pPr>
      <w:r>
        <w:rPr>
          <w:rFonts w:ascii="Times New Roman" w:eastAsia="楷体" w:hAnsi="Times New Roman" w:cs="Times New Roman"/>
          <w:sz w:val="32"/>
          <w:szCs w:val="32"/>
        </w:rPr>
        <w:t>（三）项目财务管理情况。</w:t>
      </w:r>
    </w:p>
    <w:p w:rsidR="00D57255" w:rsidRDefault="009A6CD8">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遂宁市地质灾害防治规划（</w:t>
      </w:r>
      <w:r>
        <w:rPr>
          <w:rFonts w:ascii="Times New Roman" w:eastAsia="仿宋" w:hAnsi="Times New Roman" w:cs="Times New Roman"/>
          <w:sz w:val="32"/>
          <w:szCs w:val="32"/>
        </w:rPr>
        <w:t>2021-2025</w:t>
      </w:r>
      <w:r>
        <w:rPr>
          <w:rFonts w:ascii="Times New Roman" w:eastAsia="仿宋" w:hAnsi="Times New Roman" w:cs="Times New Roman"/>
          <w:sz w:val="32"/>
          <w:szCs w:val="32"/>
        </w:rPr>
        <w:t>年）编制项目属于专款规划编制类专用资金，通过局党委研究指出，严格按照财政专项资金的管理办法进行财务管理，并严格执行相关政策。</w:t>
      </w:r>
    </w:p>
    <w:p w:rsidR="00D57255" w:rsidRDefault="009A6CD8">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三、项目实施及管理情况</w:t>
      </w:r>
    </w:p>
    <w:p w:rsidR="00D57255" w:rsidRDefault="009A6CD8">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遂宁市地质灾害防治规划（</w:t>
      </w:r>
      <w:r>
        <w:rPr>
          <w:rFonts w:ascii="Times New Roman" w:eastAsia="仿宋" w:hAnsi="Times New Roman" w:cs="Times New Roman"/>
          <w:sz w:val="32"/>
          <w:szCs w:val="32"/>
        </w:rPr>
        <w:t>2021-2025</w:t>
      </w:r>
      <w:r>
        <w:rPr>
          <w:rFonts w:ascii="Times New Roman" w:eastAsia="仿宋" w:hAnsi="Times New Roman" w:cs="Times New Roman"/>
          <w:sz w:val="32"/>
          <w:szCs w:val="32"/>
        </w:rPr>
        <w:t>年）编制项目经市自然资源和规划局党委会研究审议，市政府批复，市财政局同意，通过公开招标方式，确定成都双源地质勘查有限责任公司作为项目中标单位，为此项工作的开展提供了有力的技术力量保障。</w:t>
      </w:r>
    </w:p>
    <w:p w:rsidR="00D57255" w:rsidRDefault="009A6CD8">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四、项目绩效情况</w:t>
      </w:r>
      <w:r>
        <w:rPr>
          <w:rFonts w:ascii="Times New Roman" w:eastAsia="黑体" w:hAnsi="Times New Roman" w:cs="Times New Roman"/>
          <w:sz w:val="32"/>
          <w:szCs w:val="32"/>
        </w:rPr>
        <w:tab/>
      </w:r>
    </w:p>
    <w:p w:rsidR="00D57255" w:rsidRDefault="009A6CD8">
      <w:pPr>
        <w:spacing w:line="560" w:lineRule="exact"/>
        <w:ind w:firstLineChars="200" w:firstLine="640"/>
        <w:rPr>
          <w:rFonts w:ascii="Times New Roman" w:eastAsia="楷体" w:hAnsi="Times New Roman" w:cs="Times New Roman"/>
          <w:sz w:val="32"/>
          <w:szCs w:val="32"/>
        </w:rPr>
      </w:pPr>
      <w:r>
        <w:rPr>
          <w:rFonts w:ascii="Times New Roman" w:eastAsia="楷体" w:hAnsi="Times New Roman" w:cs="Times New Roman"/>
          <w:sz w:val="32"/>
          <w:szCs w:val="32"/>
        </w:rPr>
        <w:t>（一）项目完成情况。</w:t>
      </w:r>
    </w:p>
    <w:p w:rsidR="00D57255" w:rsidRDefault="009A6CD8">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项目已提交经专家评审通过后的市级（</w:t>
      </w:r>
      <w:r>
        <w:rPr>
          <w:rFonts w:ascii="Times New Roman" w:eastAsia="仿宋" w:hAnsi="Times New Roman" w:cs="Times New Roman"/>
          <w:sz w:val="32"/>
          <w:szCs w:val="32"/>
        </w:rPr>
        <w:t>1</w:t>
      </w:r>
      <w:r>
        <w:rPr>
          <w:rFonts w:ascii="Times New Roman" w:eastAsia="仿宋" w:hAnsi="Times New Roman" w:cs="Times New Roman"/>
          <w:sz w:val="32"/>
          <w:szCs w:val="32"/>
        </w:rPr>
        <w:t>：</w:t>
      </w:r>
      <w:r>
        <w:rPr>
          <w:rFonts w:ascii="Times New Roman" w:eastAsia="仿宋" w:hAnsi="Times New Roman" w:cs="Times New Roman"/>
          <w:sz w:val="32"/>
          <w:szCs w:val="32"/>
        </w:rPr>
        <w:t>5</w:t>
      </w:r>
      <w:r>
        <w:rPr>
          <w:rFonts w:ascii="Times New Roman" w:eastAsia="仿宋" w:hAnsi="Times New Roman" w:cs="Times New Roman"/>
          <w:sz w:val="32"/>
          <w:szCs w:val="32"/>
        </w:rPr>
        <w:t>万）地质灾害风险区划图件、市级（</w:t>
      </w:r>
      <w:r>
        <w:rPr>
          <w:rFonts w:ascii="Times New Roman" w:eastAsia="仿宋" w:hAnsi="Times New Roman" w:cs="Times New Roman"/>
          <w:sz w:val="32"/>
          <w:szCs w:val="32"/>
        </w:rPr>
        <w:t>1</w:t>
      </w:r>
      <w:r>
        <w:rPr>
          <w:rFonts w:ascii="Times New Roman" w:eastAsia="仿宋" w:hAnsi="Times New Roman" w:cs="Times New Roman"/>
          <w:sz w:val="32"/>
          <w:szCs w:val="32"/>
        </w:rPr>
        <w:t>：</w:t>
      </w:r>
      <w:r>
        <w:rPr>
          <w:rFonts w:ascii="Times New Roman" w:eastAsia="仿宋" w:hAnsi="Times New Roman" w:cs="Times New Roman"/>
          <w:sz w:val="32"/>
          <w:szCs w:val="32"/>
        </w:rPr>
        <w:t>5</w:t>
      </w:r>
      <w:r>
        <w:rPr>
          <w:rFonts w:ascii="Times New Roman" w:eastAsia="仿宋" w:hAnsi="Times New Roman" w:cs="Times New Roman"/>
          <w:sz w:val="32"/>
          <w:szCs w:val="32"/>
        </w:rPr>
        <w:t>万）防治区划图件和市级地质灾害</w:t>
      </w:r>
      <w:r>
        <w:rPr>
          <w:rFonts w:ascii="Times New Roman" w:eastAsia="仿宋" w:hAnsi="Times New Roman" w:cs="Times New Roman"/>
          <w:sz w:val="32"/>
          <w:szCs w:val="32"/>
        </w:rPr>
        <w:lastRenderedPageBreak/>
        <w:t>风险防治区划方案报告并完成地质灾害风险普查成果汇交。</w:t>
      </w:r>
    </w:p>
    <w:p w:rsidR="00D57255" w:rsidRDefault="009A6CD8">
      <w:pPr>
        <w:spacing w:line="560" w:lineRule="exact"/>
        <w:ind w:firstLineChars="200" w:firstLine="640"/>
        <w:rPr>
          <w:rFonts w:ascii="Times New Roman" w:eastAsia="楷体" w:hAnsi="Times New Roman" w:cs="Times New Roman"/>
          <w:sz w:val="32"/>
          <w:szCs w:val="32"/>
        </w:rPr>
      </w:pPr>
      <w:r>
        <w:rPr>
          <w:rFonts w:ascii="Times New Roman" w:eastAsia="楷体" w:hAnsi="Times New Roman" w:cs="Times New Roman"/>
          <w:sz w:val="32"/>
          <w:szCs w:val="32"/>
        </w:rPr>
        <w:t>（二）项目效益情况。</w:t>
      </w:r>
    </w:p>
    <w:p w:rsidR="00D57255" w:rsidRDefault="009A6CD8">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遂宁市地质灾害防治规划（</w:t>
      </w:r>
      <w:r>
        <w:rPr>
          <w:rFonts w:ascii="Times New Roman" w:eastAsia="仿宋" w:hAnsi="Times New Roman" w:cs="Times New Roman"/>
          <w:sz w:val="32"/>
          <w:szCs w:val="32"/>
        </w:rPr>
        <w:t>2021-2025</w:t>
      </w:r>
      <w:r>
        <w:rPr>
          <w:rFonts w:ascii="Times New Roman" w:eastAsia="仿宋" w:hAnsi="Times New Roman" w:cs="Times New Roman"/>
          <w:sz w:val="32"/>
          <w:szCs w:val="32"/>
        </w:rPr>
        <w:t>年）编制项目目前已经消除地质灾害隐患点</w:t>
      </w:r>
      <w:r>
        <w:rPr>
          <w:rFonts w:ascii="Times New Roman" w:eastAsia="仿宋" w:hAnsi="Times New Roman" w:cs="Times New Roman"/>
          <w:sz w:val="32"/>
          <w:szCs w:val="32"/>
        </w:rPr>
        <w:t>187</w:t>
      </w:r>
      <w:r>
        <w:rPr>
          <w:rFonts w:ascii="Times New Roman" w:eastAsia="仿宋" w:hAnsi="Times New Roman" w:cs="Times New Roman"/>
          <w:sz w:val="32"/>
          <w:szCs w:val="32"/>
        </w:rPr>
        <w:t>处，减少受地质灾害威胁人数</w:t>
      </w:r>
      <w:r>
        <w:rPr>
          <w:rFonts w:ascii="Times New Roman" w:eastAsia="仿宋" w:hAnsi="Times New Roman" w:cs="Times New Roman"/>
          <w:sz w:val="32"/>
          <w:szCs w:val="32"/>
        </w:rPr>
        <w:t>5815</w:t>
      </w:r>
      <w:r>
        <w:rPr>
          <w:rFonts w:ascii="Times New Roman" w:eastAsia="仿宋" w:hAnsi="Times New Roman" w:cs="Times New Roman"/>
          <w:sz w:val="32"/>
          <w:szCs w:val="32"/>
        </w:rPr>
        <w:t>人。</w:t>
      </w:r>
    </w:p>
    <w:p w:rsidR="00D57255" w:rsidRDefault="009A6CD8">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五、评价结论及建议</w:t>
      </w:r>
    </w:p>
    <w:p w:rsidR="00D57255" w:rsidRDefault="009A6CD8">
      <w:pPr>
        <w:spacing w:line="560" w:lineRule="exact"/>
        <w:ind w:firstLineChars="200" w:firstLine="640"/>
        <w:rPr>
          <w:rFonts w:ascii="Times New Roman" w:eastAsia="楷体" w:hAnsi="Times New Roman" w:cs="Times New Roman"/>
          <w:sz w:val="32"/>
          <w:szCs w:val="32"/>
        </w:rPr>
      </w:pPr>
      <w:r>
        <w:rPr>
          <w:rFonts w:ascii="Times New Roman" w:eastAsia="楷体" w:hAnsi="Times New Roman" w:cs="Times New Roman"/>
          <w:sz w:val="32"/>
          <w:szCs w:val="32"/>
        </w:rPr>
        <w:t>（一）评价结论。</w:t>
      </w:r>
    </w:p>
    <w:p w:rsidR="00D57255" w:rsidRDefault="009A6CD8">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经全面梳理自查，自评得分为</w:t>
      </w:r>
      <w:r>
        <w:rPr>
          <w:rFonts w:ascii="Times New Roman" w:eastAsia="仿宋" w:hAnsi="Times New Roman" w:cs="Times New Roman"/>
          <w:sz w:val="32"/>
          <w:szCs w:val="32"/>
        </w:rPr>
        <w:t>100</w:t>
      </w:r>
      <w:r>
        <w:rPr>
          <w:rFonts w:ascii="Times New Roman" w:eastAsia="仿宋" w:hAnsi="Times New Roman" w:cs="Times New Roman"/>
          <w:sz w:val="32"/>
          <w:szCs w:val="32"/>
        </w:rPr>
        <w:t>分。我市《遂宁市地质灾害防治规划（</w:t>
      </w:r>
      <w:r>
        <w:rPr>
          <w:rFonts w:ascii="Times New Roman" w:eastAsia="仿宋" w:hAnsi="Times New Roman" w:cs="Times New Roman"/>
          <w:sz w:val="32"/>
          <w:szCs w:val="32"/>
        </w:rPr>
        <w:t>2021-2025</w:t>
      </w:r>
      <w:r>
        <w:rPr>
          <w:rFonts w:ascii="Times New Roman" w:eastAsia="仿宋" w:hAnsi="Times New Roman" w:cs="Times New Roman"/>
          <w:sz w:val="32"/>
          <w:szCs w:val="32"/>
        </w:rPr>
        <w:t>年）编制项目严格按照法律法规和政策规定进行立项、招标、评审、验收等程序，项目均符合实际，目标切实可行，资金使用规范，管理制度完善，管理、监管措施有效，成果显著，实现了较好的经济和社会效益。</w:t>
      </w:r>
    </w:p>
    <w:p w:rsidR="00D57255" w:rsidRDefault="009A6CD8">
      <w:pPr>
        <w:spacing w:line="560" w:lineRule="exact"/>
        <w:ind w:firstLineChars="200" w:firstLine="640"/>
        <w:rPr>
          <w:rFonts w:ascii="Times New Roman" w:eastAsia="楷体" w:hAnsi="Times New Roman" w:cs="Times New Roman"/>
          <w:sz w:val="32"/>
          <w:szCs w:val="32"/>
        </w:rPr>
      </w:pPr>
      <w:r>
        <w:rPr>
          <w:rFonts w:ascii="Times New Roman" w:eastAsia="楷体" w:hAnsi="Times New Roman" w:cs="Times New Roman"/>
          <w:sz w:val="32"/>
          <w:szCs w:val="32"/>
        </w:rPr>
        <w:t>（二）存在的问题。</w:t>
      </w:r>
    </w:p>
    <w:p w:rsidR="00D57255" w:rsidRDefault="009A6CD8">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无。</w:t>
      </w:r>
      <w:r>
        <w:rPr>
          <w:rFonts w:ascii="Times New Roman" w:eastAsia="仿宋" w:hAnsi="Times New Roman" w:cs="Times New Roman"/>
          <w:sz w:val="32"/>
          <w:szCs w:val="32"/>
        </w:rPr>
        <w:tab/>
      </w:r>
    </w:p>
    <w:p w:rsidR="00D57255" w:rsidRDefault="009A6CD8">
      <w:pPr>
        <w:spacing w:line="560" w:lineRule="exact"/>
        <w:ind w:firstLineChars="200" w:firstLine="640"/>
        <w:rPr>
          <w:rFonts w:ascii="Times New Roman" w:eastAsia="楷体" w:hAnsi="Times New Roman" w:cs="Times New Roman"/>
          <w:sz w:val="32"/>
          <w:szCs w:val="32"/>
        </w:rPr>
      </w:pPr>
      <w:r>
        <w:rPr>
          <w:rFonts w:ascii="Times New Roman" w:eastAsia="楷体" w:hAnsi="Times New Roman" w:cs="Times New Roman"/>
          <w:sz w:val="32"/>
          <w:szCs w:val="32"/>
        </w:rPr>
        <w:t>（三）相关建议。</w:t>
      </w:r>
    </w:p>
    <w:p w:rsidR="00D57255" w:rsidRDefault="009A6CD8">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无。</w:t>
      </w:r>
    </w:p>
    <w:p w:rsidR="00D57255" w:rsidRDefault="00D57255">
      <w:pPr>
        <w:spacing w:line="560" w:lineRule="exact"/>
        <w:ind w:firstLineChars="200" w:firstLine="640"/>
        <w:rPr>
          <w:rFonts w:ascii="Times New Roman" w:eastAsia="仿宋" w:hAnsi="Times New Roman" w:cs="Times New Roman"/>
          <w:sz w:val="32"/>
          <w:szCs w:val="32"/>
        </w:rPr>
      </w:pPr>
    </w:p>
    <w:p w:rsidR="00D57255" w:rsidRDefault="00D57255">
      <w:pPr>
        <w:spacing w:line="560" w:lineRule="exact"/>
        <w:ind w:firstLineChars="200" w:firstLine="640"/>
        <w:rPr>
          <w:rFonts w:ascii="Times New Roman" w:eastAsia="仿宋" w:hAnsi="Times New Roman" w:cs="Times New Roman"/>
          <w:sz w:val="32"/>
          <w:szCs w:val="32"/>
        </w:rPr>
      </w:pPr>
    </w:p>
    <w:p w:rsidR="00D57255" w:rsidRDefault="00D57255">
      <w:pPr>
        <w:spacing w:line="560" w:lineRule="exact"/>
        <w:ind w:firstLineChars="200" w:firstLine="640"/>
        <w:rPr>
          <w:rFonts w:ascii="Times New Roman" w:eastAsia="仿宋" w:hAnsi="Times New Roman" w:cs="Times New Roman"/>
          <w:sz w:val="32"/>
          <w:szCs w:val="32"/>
        </w:rPr>
      </w:pPr>
    </w:p>
    <w:p w:rsidR="00D57255" w:rsidRDefault="009A6CD8">
      <w:pPr>
        <w:spacing w:line="560" w:lineRule="exact"/>
        <w:ind w:firstLineChars="200" w:firstLine="640"/>
        <w:jc w:val="center"/>
        <w:rPr>
          <w:rFonts w:ascii="Times New Roman" w:eastAsia="仿宋" w:hAnsi="Times New Roman" w:cs="Times New Roman"/>
          <w:sz w:val="32"/>
          <w:szCs w:val="32"/>
        </w:rPr>
      </w:pPr>
      <w:r>
        <w:rPr>
          <w:rFonts w:ascii="Times New Roman" w:eastAsia="仿宋" w:hAnsi="Times New Roman" w:cs="Times New Roman"/>
          <w:sz w:val="32"/>
          <w:szCs w:val="32"/>
        </w:rPr>
        <w:t xml:space="preserve">                 </w:t>
      </w:r>
      <w:r>
        <w:rPr>
          <w:rFonts w:ascii="Times New Roman" w:eastAsia="仿宋" w:hAnsi="Times New Roman" w:cs="Times New Roman"/>
          <w:sz w:val="32"/>
          <w:szCs w:val="32"/>
        </w:rPr>
        <w:t>遂宁市自然资源和规划局</w:t>
      </w:r>
    </w:p>
    <w:p w:rsidR="00D57255" w:rsidRDefault="009A6CD8">
      <w:pPr>
        <w:spacing w:line="560" w:lineRule="exact"/>
        <w:ind w:firstLineChars="200" w:firstLine="640"/>
        <w:jc w:val="center"/>
        <w:rPr>
          <w:rFonts w:ascii="Times New Roman" w:eastAsia="仿宋" w:hAnsi="Times New Roman" w:cs="Times New Roman"/>
          <w:sz w:val="32"/>
          <w:szCs w:val="32"/>
        </w:rPr>
      </w:pPr>
      <w:r>
        <w:rPr>
          <w:rFonts w:ascii="Times New Roman" w:eastAsia="仿宋" w:hAnsi="Times New Roman" w:cs="Times New Roman"/>
          <w:sz w:val="32"/>
          <w:szCs w:val="32"/>
        </w:rPr>
        <w:t xml:space="preserve">                202</w:t>
      </w:r>
      <w:r>
        <w:rPr>
          <w:rFonts w:ascii="Times New Roman" w:eastAsia="仿宋" w:hAnsi="Times New Roman" w:cs="Times New Roman" w:hint="eastAsia"/>
          <w:sz w:val="32"/>
          <w:szCs w:val="32"/>
        </w:rPr>
        <w:t>3</w:t>
      </w:r>
      <w:r>
        <w:rPr>
          <w:rFonts w:ascii="Times New Roman" w:eastAsia="仿宋" w:hAnsi="Times New Roman" w:cs="Times New Roman"/>
          <w:sz w:val="32"/>
          <w:szCs w:val="32"/>
        </w:rPr>
        <w:t>年</w:t>
      </w:r>
      <w:r>
        <w:rPr>
          <w:rFonts w:ascii="Times New Roman" w:eastAsia="仿宋" w:hAnsi="Times New Roman" w:cs="Times New Roman"/>
          <w:sz w:val="32"/>
          <w:szCs w:val="32"/>
        </w:rPr>
        <w:t>3</w:t>
      </w:r>
      <w:r>
        <w:rPr>
          <w:rFonts w:ascii="Times New Roman" w:eastAsia="仿宋" w:hAnsi="Times New Roman" w:cs="Times New Roman"/>
          <w:sz w:val="32"/>
          <w:szCs w:val="32"/>
        </w:rPr>
        <w:t>月</w:t>
      </w:r>
      <w:r>
        <w:rPr>
          <w:rFonts w:ascii="Times New Roman" w:eastAsia="仿宋" w:hAnsi="Times New Roman" w:cs="Times New Roman"/>
          <w:sz w:val="32"/>
          <w:szCs w:val="32"/>
        </w:rPr>
        <w:t>28</w:t>
      </w:r>
      <w:r>
        <w:rPr>
          <w:rFonts w:ascii="Times New Roman" w:eastAsia="仿宋" w:hAnsi="Times New Roman" w:cs="Times New Roman"/>
          <w:sz w:val="32"/>
          <w:szCs w:val="32"/>
        </w:rPr>
        <w:t>日</w:t>
      </w:r>
    </w:p>
    <w:sectPr w:rsidR="00D57255" w:rsidSect="00E927C0">
      <w:footerReference w:type="even" r:id="rId7"/>
      <w:footerReference w:type="default" r:id="rId8"/>
      <w:pgSz w:w="11906" w:h="16838"/>
      <w:pgMar w:top="1985" w:right="1361" w:bottom="1361" w:left="1701" w:header="851" w:footer="992" w:gutter="0"/>
      <w:pgNumType w:fmt="numberInDash"/>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377D" w:rsidRDefault="0025377D">
      <w:r>
        <w:separator/>
      </w:r>
    </w:p>
  </w:endnote>
  <w:endnote w:type="continuationSeparator" w:id="0">
    <w:p w:rsidR="0025377D" w:rsidRDefault="0025377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184F6CFA" w:usb2="00000012"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9034147"/>
    </w:sdtPr>
    <w:sdtEndPr>
      <w:rPr>
        <w:rFonts w:ascii="Times New Roman" w:hAnsi="Times New Roman" w:cs="Times New Roman"/>
        <w:sz w:val="28"/>
        <w:szCs w:val="28"/>
      </w:rPr>
    </w:sdtEndPr>
    <w:sdtContent>
      <w:p w:rsidR="00D57255" w:rsidRDefault="00E927C0">
        <w:pPr>
          <w:pStyle w:val="a4"/>
          <w:rPr>
            <w:rFonts w:ascii="Times New Roman" w:hAnsi="Times New Roman" w:cs="Times New Roman"/>
            <w:sz w:val="28"/>
            <w:szCs w:val="28"/>
          </w:rPr>
        </w:pPr>
        <w:r>
          <w:rPr>
            <w:rFonts w:ascii="Times New Roman" w:hAnsi="Times New Roman" w:cs="Times New Roman"/>
            <w:sz w:val="28"/>
            <w:szCs w:val="28"/>
          </w:rPr>
          <w:fldChar w:fldCharType="begin"/>
        </w:r>
        <w:r w:rsidR="009A6CD8">
          <w:rPr>
            <w:rFonts w:ascii="Times New Roman" w:hAnsi="Times New Roman" w:cs="Times New Roman"/>
            <w:sz w:val="28"/>
            <w:szCs w:val="28"/>
          </w:rPr>
          <w:instrText>PAGE   \* MERGEFORMAT</w:instrText>
        </w:r>
        <w:r>
          <w:rPr>
            <w:rFonts w:ascii="Times New Roman" w:hAnsi="Times New Roman" w:cs="Times New Roman"/>
            <w:sz w:val="28"/>
            <w:szCs w:val="28"/>
          </w:rPr>
          <w:fldChar w:fldCharType="separate"/>
        </w:r>
        <w:r w:rsidR="003805BD" w:rsidRPr="003805BD">
          <w:rPr>
            <w:rFonts w:ascii="Times New Roman" w:hAnsi="Times New Roman" w:cs="Times New Roman"/>
            <w:noProof/>
            <w:sz w:val="28"/>
            <w:szCs w:val="28"/>
            <w:lang w:val="zh-CN"/>
          </w:rPr>
          <w:t>-</w:t>
        </w:r>
        <w:r w:rsidR="003805BD">
          <w:rPr>
            <w:rFonts w:ascii="Times New Roman" w:hAnsi="Times New Roman" w:cs="Times New Roman"/>
            <w:noProof/>
            <w:sz w:val="28"/>
            <w:szCs w:val="28"/>
          </w:rPr>
          <w:t xml:space="preserve"> 2 -</w:t>
        </w:r>
        <w:r>
          <w:rPr>
            <w:rFonts w:ascii="Times New Roman" w:hAnsi="Times New Roman" w:cs="Times New Roman"/>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835419"/>
    </w:sdtPr>
    <w:sdtEndPr>
      <w:rPr>
        <w:rFonts w:ascii="Times New Roman" w:hAnsi="Times New Roman" w:cs="Times New Roman"/>
        <w:sz w:val="28"/>
        <w:szCs w:val="28"/>
      </w:rPr>
    </w:sdtEndPr>
    <w:sdtContent>
      <w:p w:rsidR="00D57255" w:rsidRDefault="00E927C0">
        <w:pPr>
          <w:pStyle w:val="a4"/>
          <w:jc w:val="right"/>
          <w:rPr>
            <w:rFonts w:ascii="Times New Roman" w:hAnsi="Times New Roman" w:cs="Times New Roman"/>
            <w:sz w:val="28"/>
            <w:szCs w:val="28"/>
          </w:rPr>
        </w:pPr>
        <w:r>
          <w:rPr>
            <w:rFonts w:ascii="Times New Roman" w:hAnsi="Times New Roman" w:cs="Times New Roman"/>
            <w:sz w:val="28"/>
            <w:szCs w:val="28"/>
          </w:rPr>
          <w:fldChar w:fldCharType="begin"/>
        </w:r>
        <w:r w:rsidR="009A6CD8">
          <w:rPr>
            <w:rFonts w:ascii="Times New Roman" w:hAnsi="Times New Roman" w:cs="Times New Roman"/>
            <w:sz w:val="28"/>
            <w:szCs w:val="28"/>
          </w:rPr>
          <w:instrText>PAGE   \* MERGEFORMAT</w:instrText>
        </w:r>
        <w:r>
          <w:rPr>
            <w:rFonts w:ascii="Times New Roman" w:hAnsi="Times New Roman" w:cs="Times New Roman"/>
            <w:sz w:val="28"/>
            <w:szCs w:val="28"/>
          </w:rPr>
          <w:fldChar w:fldCharType="separate"/>
        </w:r>
        <w:r w:rsidR="003805BD" w:rsidRPr="003805BD">
          <w:rPr>
            <w:rFonts w:ascii="Times New Roman" w:hAnsi="Times New Roman" w:cs="Times New Roman"/>
            <w:noProof/>
            <w:sz w:val="28"/>
            <w:szCs w:val="28"/>
            <w:lang w:val="zh-CN"/>
          </w:rPr>
          <w:t>-</w:t>
        </w:r>
        <w:r w:rsidR="003805BD">
          <w:rPr>
            <w:rFonts w:ascii="Times New Roman" w:hAnsi="Times New Roman" w:cs="Times New Roman"/>
            <w:noProof/>
            <w:sz w:val="28"/>
            <w:szCs w:val="28"/>
          </w:rPr>
          <w:t xml:space="preserve"> 3 -</w:t>
        </w:r>
        <w:r>
          <w:rPr>
            <w:rFonts w:ascii="Times New Roman" w:hAnsi="Times New Roman" w:cs="Times New Roman"/>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377D" w:rsidRDefault="0025377D">
      <w:r>
        <w:separator/>
      </w:r>
    </w:p>
  </w:footnote>
  <w:footnote w:type="continuationSeparator" w:id="0">
    <w:p w:rsidR="0025377D" w:rsidRDefault="0025377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F5AF7"/>
    <w:rsid w:val="B9363F88"/>
    <w:rsid w:val="DFEEFA3A"/>
    <w:rsid w:val="E6CFFB5F"/>
    <w:rsid w:val="EFD589A8"/>
    <w:rsid w:val="F7DF25DF"/>
    <w:rsid w:val="FB97EDA7"/>
    <w:rsid w:val="FBDFA7D2"/>
    <w:rsid w:val="FE76461C"/>
    <w:rsid w:val="FEEAA7F5"/>
    <w:rsid w:val="FEEC5D33"/>
    <w:rsid w:val="FFFDD89F"/>
    <w:rsid w:val="0025377D"/>
    <w:rsid w:val="00317F64"/>
    <w:rsid w:val="00345337"/>
    <w:rsid w:val="003805BD"/>
    <w:rsid w:val="004F6F64"/>
    <w:rsid w:val="00522FF5"/>
    <w:rsid w:val="008067D0"/>
    <w:rsid w:val="008E0694"/>
    <w:rsid w:val="009A6CD8"/>
    <w:rsid w:val="009E60D3"/>
    <w:rsid w:val="00AD29F6"/>
    <w:rsid w:val="00AF552D"/>
    <w:rsid w:val="00B202A6"/>
    <w:rsid w:val="00C43D3F"/>
    <w:rsid w:val="00D0665A"/>
    <w:rsid w:val="00D57255"/>
    <w:rsid w:val="00DA584C"/>
    <w:rsid w:val="00E2634E"/>
    <w:rsid w:val="00E66E3B"/>
    <w:rsid w:val="00E927C0"/>
    <w:rsid w:val="00EF5AF7"/>
    <w:rsid w:val="00FA6E1A"/>
    <w:rsid w:val="6FFD4644"/>
    <w:rsid w:val="7BFD690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27C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E927C0"/>
    <w:rPr>
      <w:sz w:val="18"/>
      <w:szCs w:val="18"/>
    </w:rPr>
  </w:style>
  <w:style w:type="paragraph" w:styleId="a4">
    <w:name w:val="footer"/>
    <w:basedOn w:val="a"/>
    <w:link w:val="Char0"/>
    <w:uiPriority w:val="99"/>
    <w:unhideWhenUsed/>
    <w:qFormat/>
    <w:rsid w:val="00E927C0"/>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E927C0"/>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E927C0"/>
    <w:rPr>
      <w:sz w:val="18"/>
      <w:szCs w:val="18"/>
    </w:rPr>
  </w:style>
  <w:style w:type="character" w:customStyle="1" w:styleId="Char0">
    <w:name w:val="页脚 Char"/>
    <w:basedOn w:val="a0"/>
    <w:link w:val="a4"/>
    <w:uiPriority w:val="99"/>
    <w:qFormat/>
    <w:rsid w:val="00E927C0"/>
    <w:rPr>
      <w:sz w:val="18"/>
      <w:szCs w:val="18"/>
    </w:rPr>
  </w:style>
  <w:style w:type="character" w:customStyle="1" w:styleId="Char">
    <w:name w:val="批注框文本 Char"/>
    <w:basedOn w:val="a0"/>
    <w:link w:val="a3"/>
    <w:uiPriority w:val="99"/>
    <w:semiHidden/>
    <w:qFormat/>
    <w:rsid w:val="00E927C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qFormat/>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212</Words>
  <Characters>1215</Characters>
  <Application>Microsoft Office Word</Application>
  <DocSecurity>0</DocSecurity>
  <Lines>10</Lines>
  <Paragraphs>2</Paragraphs>
  <ScaleCrop>false</ScaleCrop>
  <Company>Microsoft</Company>
  <LinksUpToDate>false</LinksUpToDate>
  <CharactersWithSpaces>1425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Liu Qi</cp:lastModifiedBy>
  <cp:revision>9</cp:revision>
  <cp:lastPrinted>2023-04-21T02:31:00Z</cp:lastPrinted>
  <dcterms:created xsi:type="dcterms:W3CDTF">2022-03-19T02:54:00Z</dcterms:created>
  <dcterms:modified xsi:type="dcterms:W3CDTF">2023-08-22T08:39:00Z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