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655" w:rsidRPr="00692817" w:rsidRDefault="001578BA">
      <w:pPr>
        <w:spacing w:line="560" w:lineRule="exact"/>
        <w:jc w:val="center"/>
        <w:rPr>
          <w:rFonts w:ascii="仿宋" w:eastAsia="仿宋" w:hAnsi="仿宋" w:cs="Times New Roman"/>
          <w:sz w:val="32"/>
          <w:szCs w:val="32"/>
        </w:rPr>
      </w:pPr>
      <w:r w:rsidRPr="00692817">
        <w:rPr>
          <w:rFonts w:ascii="仿宋" w:eastAsia="仿宋" w:hAnsi="仿宋" w:cs="Times New Roman"/>
          <w:sz w:val="32"/>
          <w:szCs w:val="32"/>
        </w:rPr>
        <w:t>遂宁市自然资源和规划局</w:t>
      </w:r>
    </w:p>
    <w:p w:rsidR="00CD7655" w:rsidRPr="00692817" w:rsidRDefault="001578BA">
      <w:pPr>
        <w:widowControl/>
        <w:spacing w:line="560" w:lineRule="exact"/>
        <w:jc w:val="center"/>
        <w:rPr>
          <w:rFonts w:ascii="仿宋" w:eastAsia="仿宋" w:hAnsi="仿宋" w:cs="Times New Roman"/>
          <w:kern w:val="0"/>
          <w:sz w:val="32"/>
          <w:szCs w:val="32"/>
        </w:rPr>
      </w:pPr>
      <w:r w:rsidRPr="00692817">
        <w:rPr>
          <w:rFonts w:ascii="仿宋" w:eastAsia="仿宋" w:hAnsi="仿宋" w:cs="Times New Roman"/>
          <w:sz w:val="32"/>
          <w:szCs w:val="32"/>
        </w:rPr>
        <w:t>关于</w:t>
      </w:r>
      <w:r w:rsidRPr="00692817">
        <w:rPr>
          <w:rFonts w:ascii="仿宋" w:eastAsia="仿宋" w:hAnsi="仿宋" w:cs="Times New Roman" w:hint="eastAsia"/>
          <w:sz w:val="32"/>
          <w:szCs w:val="32"/>
        </w:rPr>
        <w:t>“</w:t>
      </w:r>
      <w:r w:rsidRPr="00692817">
        <w:rPr>
          <w:rFonts w:ascii="仿宋" w:eastAsia="仿宋" w:hAnsi="仿宋" w:cs="Times New Roman" w:hint="eastAsia"/>
          <w:sz w:val="32"/>
          <w:szCs w:val="32"/>
        </w:rPr>
        <w:t>遂宁市建筑第五立面设计导则</w:t>
      </w:r>
      <w:r w:rsidRPr="00692817">
        <w:rPr>
          <w:rFonts w:ascii="仿宋" w:eastAsia="仿宋" w:hAnsi="仿宋" w:cs="Times New Roman" w:hint="eastAsia"/>
          <w:sz w:val="32"/>
          <w:szCs w:val="32"/>
        </w:rPr>
        <w:t>”项目支出绩效自评报告</w:t>
      </w:r>
    </w:p>
    <w:p w:rsidR="00CD7655" w:rsidRPr="00692817" w:rsidRDefault="00CD7655">
      <w:pPr>
        <w:tabs>
          <w:tab w:val="left" w:pos="3885"/>
        </w:tabs>
        <w:snapToGrid w:val="0"/>
        <w:spacing w:line="620" w:lineRule="exact"/>
        <w:ind w:left="632"/>
        <w:jc w:val="left"/>
        <w:rPr>
          <w:rFonts w:ascii="仿宋" w:eastAsia="仿宋" w:hAnsi="仿宋" w:cs="Times New Roman"/>
          <w:sz w:val="32"/>
          <w:szCs w:val="32"/>
        </w:rPr>
      </w:pPr>
    </w:p>
    <w:p w:rsidR="00CD7655" w:rsidRPr="00692817" w:rsidRDefault="001578BA">
      <w:pPr>
        <w:tabs>
          <w:tab w:val="left" w:pos="3885"/>
        </w:tabs>
        <w:snapToGrid w:val="0"/>
        <w:spacing w:line="620" w:lineRule="exact"/>
        <w:ind w:left="632"/>
        <w:jc w:val="left"/>
        <w:rPr>
          <w:rFonts w:ascii="仿宋" w:eastAsia="仿宋" w:hAnsi="仿宋" w:cs="Times New Roman"/>
          <w:sz w:val="32"/>
          <w:szCs w:val="32"/>
        </w:rPr>
      </w:pPr>
      <w:r w:rsidRPr="00692817">
        <w:rPr>
          <w:rFonts w:ascii="仿宋" w:eastAsia="仿宋" w:hAnsi="仿宋" w:cs="Times New Roman" w:hint="eastAsia"/>
          <w:sz w:val="32"/>
          <w:szCs w:val="32"/>
        </w:rPr>
        <w:t>一、</w:t>
      </w:r>
      <w:r w:rsidRPr="00692817">
        <w:rPr>
          <w:rFonts w:ascii="仿宋" w:eastAsia="仿宋" w:hAnsi="仿宋" w:cs="Times New Roman" w:hint="eastAsia"/>
          <w:sz w:val="32"/>
          <w:szCs w:val="32"/>
        </w:rPr>
        <w:t>项目</w:t>
      </w:r>
      <w:r w:rsidRPr="00692817">
        <w:rPr>
          <w:rFonts w:ascii="仿宋" w:eastAsia="仿宋" w:hAnsi="仿宋" w:cs="Times New Roman" w:hint="eastAsia"/>
          <w:sz w:val="32"/>
          <w:szCs w:val="32"/>
        </w:rPr>
        <w:t>情况</w:t>
      </w:r>
    </w:p>
    <w:p w:rsidR="00CD7655" w:rsidRPr="00692817" w:rsidRDefault="001578BA">
      <w:pPr>
        <w:ind w:firstLine="640"/>
        <w:jc w:val="left"/>
        <w:rPr>
          <w:rFonts w:ascii="仿宋" w:eastAsia="仿宋" w:hAnsi="仿宋" w:cs="Times New Roman"/>
          <w:b/>
          <w:bCs/>
          <w:kern w:val="0"/>
          <w:sz w:val="32"/>
          <w:szCs w:val="32"/>
        </w:rPr>
      </w:pPr>
      <w:r w:rsidRPr="00692817">
        <w:rPr>
          <w:rFonts w:ascii="仿宋" w:eastAsia="仿宋" w:hAnsi="仿宋" w:cs="Times New Roman" w:hint="eastAsia"/>
          <w:b/>
          <w:bCs/>
          <w:kern w:val="0"/>
          <w:sz w:val="32"/>
          <w:szCs w:val="32"/>
        </w:rPr>
        <w:t>（一）项目基本概况</w:t>
      </w:r>
    </w:p>
    <w:p w:rsidR="00CD7655" w:rsidRPr="00692817" w:rsidRDefault="001578BA">
      <w:pPr>
        <w:ind w:firstLine="640"/>
        <w:jc w:val="left"/>
        <w:rPr>
          <w:rFonts w:ascii="仿宋" w:eastAsia="仿宋" w:hAnsi="仿宋" w:cs="Times New Roman"/>
          <w:kern w:val="0"/>
          <w:sz w:val="32"/>
          <w:szCs w:val="32"/>
        </w:rPr>
      </w:pPr>
      <w:r w:rsidRPr="00692817">
        <w:rPr>
          <w:rFonts w:ascii="仿宋" w:eastAsia="仿宋" w:hAnsi="仿宋" w:cs="Times New Roman" w:hint="eastAsia"/>
          <w:kern w:val="0"/>
          <w:sz w:val="32"/>
          <w:szCs w:val="32"/>
        </w:rPr>
        <w:t>为提升我市建筑第五立面品质，我局组织编制了《遂宁市建筑第五立面设计导则》。我局向市财政局去函开展该项目，市财政局请示市政府将该项目经费纳入部门预算（遂财〔</w:t>
      </w:r>
      <w:r w:rsidRPr="00692817">
        <w:rPr>
          <w:rFonts w:ascii="仿宋" w:eastAsia="仿宋" w:hAnsi="仿宋" w:cs="Times New Roman" w:hint="eastAsia"/>
          <w:kern w:val="0"/>
          <w:sz w:val="32"/>
          <w:szCs w:val="32"/>
        </w:rPr>
        <w:t>2019</w:t>
      </w:r>
      <w:r w:rsidRPr="00692817">
        <w:rPr>
          <w:rFonts w:ascii="仿宋" w:eastAsia="仿宋" w:hAnsi="仿宋" w:cs="Times New Roman" w:hint="eastAsia"/>
          <w:kern w:val="0"/>
          <w:sz w:val="32"/>
          <w:szCs w:val="32"/>
        </w:rPr>
        <w:t>〕</w:t>
      </w:r>
      <w:r w:rsidRPr="00692817">
        <w:rPr>
          <w:rFonts w:ascii="仿宋" w:eastAsia="仿宋" w:hAnsi="仿宋" w:cs="Times New Roman" w:hint="eastAsia"/>
          <w:kern w:val="0"/>
          <w:sz w:val="32"/>
          <w:szCs w:val="32"/>
        </w:rPr>
        <w:t>253</w:t>
      </w:r>
      <w:r w:rsidRPr="00692817">
        <w:rPr>
          <w:rFonts w:ascii="仿宋" w:eastAsia="仿宋" w:hAnsi="仿宋" w:cs="Times New Roman" w:hint="eastAsia"/>
          <w:kern w:val="0"/>
          <w:sz w:val="32"/>
          <w:szCs w:val="32"/>
        </w:rPr>
        <w:t>号），并经市政府批示同意。该项目在监督下进行公开竞争性磋商，确定了中标单位，整个项目编制经费为</w:t>
      </w:r>
      <w:r w:rsidRPr="00692817">
        <w:rPr>
          <w:rFonts w:ascii="仿宋" w:eastAsia="仿宋" w:hAnsi="仿宋" w:cs="Times New Roman" w:hint="eastAsia"/>
          <w:kern w:val="0"/>
          <w:sz w:val="32"/>
          <w:szCs w:val="32"/>
        </w:rPr>
        <w:t>19.7</w:t>
      </w:r>
      <w:r w:rsidRPr="00692817">
        <w:rPr>
          <w:rFonts w:ascii="仿宋" w:eastAsia="仿宋" w:hAnsi="仿宋" w:cs="Times New Roman" w:hint="eastAsia"/>
          <w:kern w:val="0"/>
          <w:sz w:val="32"/>
          <w:szCs w:val="32"/>
        </w:rPr>
        <w:t>万元，资金支付按照合同约定支付，资金管理符合相应管理办法。</w:t>
      </w:r>
      <w:r w:rsidRPr="00692817">
        <w:rPr>
          <w:rFonts w:ascii="仿宋" w:eastAsia="仿宋" w:hAnsi="仿宋" w:cs="Times New Roman" w:hint="eastAsia"/>
          <w:kern w:val="0"/>
          <w:sz w:val="32"/>
          <w:szCs w:val="32"/>
        </w:rPr>
        <w:t xml:space="preserve"> </w:t>
      </w:r>
    </w:p>
    <w:p w:rsidR="00CD7655" w:rsidRPr="00692817" w:rsidRDefault="001578BA">
      <w:pPr>
        <w:ind w:firstLine="640"/>
        <w:jc w:val="left"/>
        <w:rPr>
          <w:rFonts w:ascii="仿宋" w:eastAsia="仿宋" w:hAnsi="仿宋" w:cs="Times New Roman"/>
          <w:b/>
          <w:bCs/>
          <w:kern w:val="0"/>
          <w:sz w:val="32"/>
          <w:szCs w:val="32"/>
        </w:rPr>
      </w:pPr>
      <w:r w:rsidRPr="00692817">
        <w:rPr>
          <w:rFonts w:ascii="仿宋" w:eastAsia="仿宋" w:hAnsi="仿宋" w:cs="Times New Roman" w:hint="eastAsia"/>
          <w:kern w:val="0"/>
          <w:sz w:val="32"/>
          <w:szCs w:val="32"/>
        </w:rPr>
        <w:t xml:space="preserve"> </w:t>
      </w:r>
      <w:r w:rsidRPr="00692817">
        <w:rPr>
          <w:rFonts w:ascii="仿宋" w:eastAsia="仿宋" w:hAnsi="仿宋" w:cs="Times New Roman" w:hint="eastAsia"/>
          <w:b/>
          <w:bCs/>
          <w:kern w:val="0"/>
          <w:sz w:val="32"/>
          <w:szCs w:val="32"/>
        </w:rPr>
        <w:t>（二）项目绩效目标</w:t>
      </w:r>
    </w:p>
    <w:p w:rsidR="00CD7655" w:rsidRPr="00692817" w:rsidRDefault="001578BA">
      <w:pPr>
        <w:widowControl/>
        <w:spacing w:line="560" w:lineRule="exact"/>
        <w:ind w:firstLineChars="200" w:firstLine="640"/>
        <w:rPr>
          <w:rFonts w:ascii="仿宋" w:eastAsia="仿宋" w:hAnsi="仿宋" w:cs="Times New Roman"/>
          <w:kern w:val="0"/>
          <w:sz w:val="32"/>
          <w:szCs w:val="32"/>
        </w:rPr>
      </w:pPr>
      <w:r w:rsidRPr="00692817">
        <w:rPr>
          <w:rFonts w:ascii="仿宋" w:eastAsia="仿宋" w:hAnsi="仿宋" w:cs="Times New Roman" w:hint="eastAsia"/>
          <w:kern w:val="0"/>
          <w:sz w:val="32"/>
          <w:szCs w:val="32"/>
        </w:rPr>
        <w:t xml:space="preserve"> </w:t>
      </w:r>
      <w:r w:rsidRPr="00692817">
        <w:rPr>
          <w:rFonts w:ascii="仿宋" w:eastAsia="仿宋" w:hAnsi="仿宋" w:cs="Times New Roman" w:hint="eastAsia"/>
          <w:kern w:val="0"/>
          <w:sz w:val="32"/>
          <w:szCs w:val="32"/>
        </w:rPr>
        <w:t>项目</w:t>
      </w:r>
      <w:r w:rsidRPr="00692817">
        <w:rPr>
          <w:rFonts w:ascii="仿宋" w:eastAsia="仿宋" w:hAnsi="仿宋" w:cs="Times New Roman" w:hint="eastAsia"/>
          <w:kern w:val="0"/>
          <w:sz w:val="32"/>
          <w:szCs w:val="32"/>
        </w:rPr>
        <w:t>以全面提升城市能级为导向，以</w:t>
      </w:r>
      <w:r w:rsidRPr="00692817">
        <w:rPr>
          <w:rFonts w:ascii="仿宋" w:eastAsia="仿宋" w:hAnsi="仿宋" w:cs="Times New Roman" w:hint="eastAsia"/>
          <w:kern w:val="0"/>
          <w:sz w:val="32"/>
          <w:szCs w:val="32"/>
        </w:rPr>
        <w:t>提升和</w:t>
      </w:r>
      <w:r w:rsidRPr="00692817">
        <w:rPr>
          <w:rFonts w:ascii="仿宋" w:eastAsia="仿宋" w:hAnsi="仿宋" w:cs="Times New Roman" w:hint="eastAsia"/>
          <w:kern w:val="0"/>
          <w:sz w:val="32"/>
          <w:szCs w:val="32"/>
        </w:rPr>
        <w:t>改善遂宁</w:t>
      </w:r>
      <w:r w:rsidRPr="00692817">
        <w:rPr>
          <w:rFonts w:ascii="仿宋" w:eastAsia="仿宋" w:hAnsi="仿宋" w:cs="Times New Roman" w:hint="eastAsia"/>
          <w:kern w:val="0"/>
          <w:sz w:val="32"/>
          <w:szCs w:val="32"/>
        </w:rPr>
        <w:t>中心城区</w:t>
      </w:r>
      <w:r w:rsidRPr="00692817">
        <w:rPr>
          <w:rFonts w:ascii="仿宋" w:eastAsia="仿宋" w:hAnsi="仿宋" w:cs="Times New Roman" w:hint="eastAsia"/>
          <w:kern w:val="0"/>
          <w:sz w:val="32"/>
          <w:szCs w:val="32"/>
        </w:rPr>
        <w:t>城市风貌、塑造良好空间秩序、营造有序的视觉空间环境为目标，</w:t>
      </w:r>
      <w:r w:rsidRPr="00692817">
        <w:rPr>
          <w:rFonts w:ascii="仿宋" w:eastAsia="仿宋" w:hAnsi="仿宋" w:cs="Times New Roman" w:hint="eastAsia"/>
          <w:kern w:val="0"/>
          <w:sz w:val="32"/>
          <w:szCs w:val="32"/>
        </w:rPr>
        <w:t>按照“分区</w:t>
      </w:r>
      <w:r w:rsidRPr="00692817">
        <w:rPr>
          <w:rFonts w:ascii="仿宋" w:eastAsia="仿宋" w:hAnsi="仿宋" w:cs="Times New Roman" w:hint="eastAsia"/>
          <w:kern w:val="0"/>
          <w:sz w:val="32"/>
          <w:szCs w:val="32"/>
        </w:rPr>
        <w:t>+</w:t>
      </w:r>
      <w:r w:rsidRPr="00692817">
        <w:rPr>
          <w:rFonts w:ascii="仿宋" w:eastAsia="仿宋" w:hAnsi="仿宋" w:cs="Times New Roman" w:hint="eastAsia"/>
          <w:kern w:val="0"/>
          <w:sz w:val="32"/>
          <w:szCs w:val="32"/>
        </w:rPr>
        <w:t>分级</w:t>
      </w:r>
      <w:r w:rsidRPr="00692817">
        <w:rPr>
          <w:rFonts w:ascii="仿宋" w:eastAsia="仿宋" w:hAnsi="仿宋" w:cs="Times New Roman" w:hint="eastAsia"/>
          <w:kern w:val="0"/>
          <w:sz w:val="32"/>
          <w:szCs w:val="32"/>
        </w:rPr>
        <w:t>+</w:t>
      </w:r>
      <w:r w:rsidRPr="00692817">
        <w:rPr>
          <w:rFonts w:ascii="仿宋" w:eastAsia="仿宋" w:hAnsi="仿宋" w:cs="Times New Roman" w:hint="eastAsia"/>
          <w:kern w:val="0"/>
          <w:sz w:val="32"/>
          <w:szCs w:val="32"/>
        </w:rPr>
        <w:t>分类”实施管控体系，构建起了“</w:t>
      </w:r>
      <w:r w:rsidRPr="00692817">
        <w:rPr>
          <w:rFonts w:ascii="仿宋" w:eastAsia="仿宋" w:hAnsi="仿宋" w:cs="Times New Roman" w:hint="eastAsia"/>
          <w:kern w:val="0"/>
          <w:sz w:val="32"/>
          <w:szCs w:val="32"/>
        </w:rPr>
        <w:t>9</w:t>
      </w:r>
      <w:r w:rsidRPr="00692817">
        <w:rPr>
          <w:rFonts w:ascii="仿宋" w:eastAsia="仿宋" w:hAnsi="仿宋" w:cs="Times New Roman" w:hint="eastAsia"/>
          <w:kern w:val="0"/>
          <w:sz w:val="32"/>
          <w:szCs w:val="32"/>
        </w:rPr>
        <w:t>点”</w:t>
      </w:r>
      <w:r w:rsidRPr="00692817">
        <w:rPr>
          <w:rFonts w:ascii="仿宋" w:eastAsia="仿宋" w:hAnsi="仿宋" w:cs="Times New Roman" w:hint="eastAsia"/>
          <w:kern w:val="0"/>
          <w:sz w:val="32"/>
          <w:szCs w:val="32"/>
        </w:rPr>
        <w:t xml:space="preserve"> +</w:t>
      </w:r>
      <w:r w:rsidRPr="00692817">
        <w:rPr>
          <w:rFonts w:ascii="仿宋" w:eastAsia="仿宋" w:hAnsi="仿宋" w:cs="Times New Roman" w:hint="eastAsia"/>
          <w:kern w:val="0"/>
          <w:sz w:val="32"/>
          <w:szCs w:val="32"/>
        </w:rPr>
        <w:t>“</w:t>
      </w:r>
      <w:r w:rsidRPr="00692817">
        <w:rPr>
          <w:rFonts w:ascii="仿宋" w:eastAsia="仿宋" w:hAnsi="仿宋" w:cs="Times New Roman" w:hint="eastAsia"/>
          <w:kern w:val="0"/>
          <w:sz w:val="32"/>
          <w:szCs w:val="32"/>
        </w:rPr>
        <w:t>12</w:t>
      </w:r>
      <w:r w:rsidRPr="00692817">
        <w:rPr>
          <w:rFonts w:ascii="仿宋" w:eastAsia="仿宋" w:hAnsi="仿宋" w:cs="Times New Roman" w:hint="eastAsia"/>
          <w:kern w:val="0"/>
          <w:sz w:val="32"/>
          <w:szCs w:val="32"/>
        </w:rPr>
        <w:t>廊”</w:t>
      </w:r>
      <w:r w:rsidRPr="00692817">
        <w:rPr>
          <w:rFonts w:ascii="仿宋" w:eastAsia="仿宋" w:hAnsi="仿宋" w:cs="Times New Roman" w:hint="eastAsia"/>
          <w:kern w:val="0"/>
          <w:sz w:val="32"/>
          <w:szCs w:val="32"/>
        </w:rPr>
        <w:t xml:space="preserve"> +</w:t>
      </w:r>
      <w:r w:rsidRPr="00692817">
        <w:rPr>
          <w:rFonts w:ascii="仿宋" w:eastAsia="仿宋" w:hAnsi="仿宋" w:cs="Times New Roman" w:hint="eastAsia"/>
          <w:kern w:val="0"/>
          <w:sz w:val="32"/>
          <w:szCs w:val="32"/>
        </w:rPr>
        <w:t>“</w:t>
      </w:r>
      <w:r w:rsidRPr="00692817">
        <w:rPr>
          <w:rFonts w:ascii="仿宋" w:eastAsia="仿宋" w:hAnsi="仿宋" w:cs="Times New Roman" w:hint="eastAsia"/>
          <w:kern w:val="0"/>
          <w:sz w:val="32"/>
          <w:szCs w:val="32"/>
        </w:rPr>
        <w:t>10</w:t>
      </w:r>
      <w:r w:rsidRPr="00692817">
        <w:rPr>
          <w:rFonts w:ascii="仿宋" w:eastAsia="仿宋" w:hAnsi="仿宋" w:cs="Times New Roman" w:hint="eastAsia"/>
          <w:kern w:val="0"/>
          <w:sz w:val="32"/>
          <w:szCs w:val="32"/>
        </w:rPr>
        <w:t>片”的核心区域结构，分别对待建区域和已建区域提出了技术标准。</w:t>
      </w:r>
    </w:p>
    <w:p w:rsidR="00CD7655" w:rsidRPr="00692817" w:rsidRDefault="001578BA">
      <w:pPr>
        <w:ind w:firstLine="640"/>
        <w:jc w:val="left"/>
        <w:rPr>
          <w:rFonts w:ascii="仿宋" w:eastAsia="仿宋" w:hAnsi="仿宋" w:cs="Times New Roman"/>
          <w:kern w:val="0"/>
          <w:sz w:val="32"/>
          <w:szCs w:val="32"/>
        </w:rPr>
      </w:pPr>
      <w:r w:rsidRPr="00692817">
        <w:rPr>
          <w:rFonts w:ascii="仿宋" w:eastAsia="仿宋" w:hAnsi="仿宋" w:cs="Times New Roman" w:hint="eastAsia"/>
          <w:kern w:val="0"/>
          <w:sz w:val="32"/>
          <w:szCs w:val="32"/>
        </w:rPr>
        <w:t>本项目申报符合具体实施内容、项目合理可行。</w:t>
      </w:r>
    </w:p>
    <w:p w:rsidR="00CD7655" w:rsidRPr="00692817" w:rsidRDefault="001578BA">
      <w:pPr>
        <w:numPr>
          <w:ilvl w:val="0"/>
          <w:numId w:val="1"/>
        </w:numPr>
        <w:ind w:firstLine="640"/>
        <w:jc w:val="left"/>
        <w:rPr>
          <w:rFonts w:ascii="仿宋" w:eastAsia="仿宋" w:hAnsi="仿宋" w:cs="Times New Roman"/>
          <w:kern w:val="0"/>
          <w:sz w:val="32"/>
          <w:szCs w:val="32"/>
        </w:rPr>
      </w:pPr>
      <w:r w:rsidRPr="00692817">
        <w:rPr>
          <w:rFonts w:ascii="仿宋" w:eastAsia="仿宋" w:hAnsi="仿宋" w:cs="Times New Roman" w:hint="eastAsia"/>
          <w:b/>
          <w:bCs/>
          <w:kern w:val="0"/>
          <w:sz w:val="32"/>
          <w:szCs w:val="32"/>
        </w:rPr>
        <w:t>项目自评步骤及方法</w:t>
      </w:r>
    </w:p>
    <w:p w:rsidR="00CD7655" w:rsidRPr="00692817" w:rsidRDefault="001578BA">
      <w:pPr>
        <w:ind w:firstLineChars="200" w:firstLine="640"/>
        <w:jc w:val="left"/>
        <w:rPr>
          <w:rFonts w:ascii="仿宋" w:eastAsia="仿宋" w:hAnsi="仿宋" w:cs="Times New Roman"/>
          <w:kern w:val="0"/>
          <w:sz w:val="32"/>
          <w:szCs w:val="32"/>
        </w:rPr>
      </w:pPr>
      <w:r w:rsidRPr="00692817">
        <w:rPr>
          <w:rFonts w:ascii="仿宋" w:eastAsia="仿宋" w:hAnsi="仿宋" w:cs="Times New Roman" w:hint="eastAsia"/>
          <w:kern w:val="0"/>
          <w:sz w:val="32"/>
          <w:szCs w:val="32"/>
        </w:rPr>
        <w:t>项目按照</w:t>
      </w:r>
      <w:r w:rsidRPr="00692817">
        <w:rPr>
          <w:rFonts w:ascii="仿宋" w:eastAsia="仿宋" w:hAnsi="仿宋" w:cs="Times New Roman" w:hint="eastAsia"/>
          <w:kern w:val="0"/>
          <w:sz w:val="32"/>
          <w:szCs w:val="32"/>
        </w:rPr>
        <w:t>2022</w:t>
      </w:r>
      <w:r w:rsidR="00692817" w:rsidRPr="00692817">
        <w:rPr>
          <w:rFonts w:ascii="仿宋" w:eastAsia="仿宋" w:hAnsi="仿宋" w:cs="Times New Roman" w:hint="eastAsia"/>
          <w:kern w:val="0"/>
          <w:sz w:val="32"/>
          <w:szCs w:val="32"/>
        </w:rPr>
        <w:t>年市级专项项目支出绩效评价指标体系自评</w:t>
      </w:r>
      <w:r w:rsidR="00692817" w:rsidRPr="00692817">
        <w:rPr>
          <w:rFonts w:ascii="仿宋" w:eastAsia="仿宋" w:hAnsi="仿宋"/>
          <w:sz w:val="32"/>
          <w:szCs w:val="32"/>
        </w:rPr>
        <w:t>，部门年初制定目标基本实现，评价相关绩效目标均达到预期</w:t>
      </w:r>
      <w:r w:rsidR="00692817" w:rsidRPr="00692817">
        <w:rPr>
          <w:rFonts w:ascii="仿宋" w:eastAsia="仿宋" w:hAnsi="仿宋" w:hint="eastAsia"/>
          <w:sz w:val="32"/>
          <w:szCs w:val="32"/>
        </w:rPr>
        <w:t>，</w:t>
      </w:r>
      <w:r w:rsidR="00692817" w:rsidRPr="00692817">
        <w:rPr>
          <w:rFonts w:ascii="仿宋" w:eastAsia="仿宋" w:hAnsi="仿宋" w:cs="Times New Roman"/>
          <w:color w:val="000000" w:themeColor="text1"/>
          <w:sz w:val="32"/>
          <w:szCs w:val="32"/>
        </w:rPr>
        <w:t>项目的资金分配与规划计划基本一致，项目实施后基本完成预期目标</w:t>
      </w:r>
      <w:r w:rsidR="00692817" w:rsidRPr="00692817">
        <w:rPr>
          <w:rFonts w:ascii="仿宋" w:eastAsia="仿宋" w:hAnsi="仿宋" w:cs="Times New Roman" w:hint="eastAsia"/>
          <w:kern w:val="0"/>
          <w:sz w:val="32"/>
          <w:szCs w:val="32"/>
        </w:rPr>
        <w:t>。</w:t>
      </w:r>
      <w:r w:rsidRPr="00692817">
        <w:rPr>
          <w:rFonts w:ascii="仿宋" w:eastAsia="仿宋" w:hAnsi="仿宋" w:cs="Times New Roman" w:hint="eastAsia"/>
          <w:kern w:val="0"/>
          <w:sz w:val="32"/>
          <w:szCs w:val="32"/>
        </w:rPr>
        <w:t>自评得分为</w:t>
      </w:r>
      <w:r w:rsidRPr="00692817">
        <w:rPr>
          <w:rFonts w:ascii="仿宋" w:eastAsia="仿宋" w:hAnsi="仿宋" w:cs="Times New Roman" w:hint="eastAsia"/>
          <w:kern w:val="0"/>
          <w:sz w:val="32"/>
          <w:szCs w:val="32"/>
        </w:rPr>
        <w:t xml:space="preserve">100 </w:t>
      </w:r>
      <w:r w:rsidRPr="00692817">
        <w:rPr>
          <w:rFonts w:ascii="仿宋" w:eastAsia="仿宋" w:hAnsi="仿宋" w:cs="Times New Roman" w:hint="eastAsia"/>
          <w:kern w:val="0"/>
          <w:sz w:val="32"/>
          <w:szCs w:val="32"/>
        </w:rPr>
        <w:t>分。</w:t>
      </w:r>
    </w:p>
    <w:p w:rsidR="00CD7655" w:rsidRPr="00692817" w:rsidRDefault="001578BA">
      <w:pPr>
        <w:tabs>
          <w:tab w:val="left" w:pos="3885"/>
        </w:tabs>
        <w:snapToGrid w:val="0"/>
        <w:spacing w:line="620" w:lineRule="exact"/>
        <w:ind w:left="632"/>
        <w:jc w:val="left"/>
        <w:rPr>
          <w:rFonts w:ascii="仿宋" w:eastAsia="仿宋" w:hAnsi="仿宋" w:cs="Times New Roman"/>
          <w:kern w:val="0"/>
          <w:sz w:val="32"/>
          <w:szCs w:val="32"/>
        </w:rPr>
      </w:pPr>
      <w:r w:rsidRPr="00692817">
        <w:rPr>
          <w:rFonts w:ascii="仿宋" w:eastAsia="仿宋" w:hAnsi="仿宋" w:cs="Times New Roman" w:hint="eastAsia"/>
          <w:sz w:val="32"/>
          <w:szCs w:val="32"/>
        </w:rPr>
        <w:lastRenderedPageBreak/>
        <w:t>二</w:t>
      </w:r>
      <w:r w:rsidRPr="00692817">
        <w:rPr>
          <w:rFonts w:ascii="仿宋" w:eastAsia="仿宋" w:hAnsi="仿宋" w:cs="Times New Roman" w:hint="eastAsia"/>
          <w:sz w:val="32"/>
          <w:szCs w:val="32"/>
        </w:rPr>
        <w:t>、项目资金申报及使用情况</w:t>
      </w:r>
    </w:p>
    <w:p w:rsidR="00CD7655" w:rsidRPr="00692817" w:rsidRDefault="001578BA" w:rsidP="00692817">
      <w:pPr>
        <w:ind w:firstLineChars="100" w:firstLine="321"/>
        <w:jc w:val="left"/>
        <w:rPr>
          <w:rFonts w:ascii="仿宋" w:eastAsia="仿宋" w:hAnsi="仿宋" w:cs="Times New Roman"/>
          <w:b/>
          <w:bCs/>
          <w:kern w:val="0"/>
          <w:sz w:val="32"/>
          <w:szCs w:val="32"/>
          <w:lang w:val="zh-CN"/>
        </w:rPr>
      </w:pPr>
      <w:r w:rsidRPr="00692817">
        <w:rPr>
          <w:rFonts w:ascii="仿宋" w:eastAsia="仿宋" w:hAnsi="仿宋" w:cs="Times New Roman" w:hint="eastAsia"/>
          <w:b/>
          <w:bCs/>
          <w:kern w:val="0"/>
          <w:sz w:val="32"/>
          <w:szCs w:val="32"/>
          <w:lang w:val="zh-CN"/>
        </w:rPr>
        <w:t>（一）项目资金申报及批复情况</w:t>
      </w:r>
    </w:p>
    <w:p w:rsidR="00CD7655" w:rsidRPr="00692817" w:rsidRDefault="001578BA">
      <w:pPr>
        <w:ind w:firstLine="640"/>
        <w:jc w:val="left"/>
        <w:rPr>
          <w:rFonts w:ascii="仿宋" w:eastAsia="仿宋" w:hAnsi="仿宋" w:cs="Times New Roman"/>
          <w:kern w:val="0"/>
          <w:sz w:val="32"/>
          <w:szCs w:val="32"/>
        </w:rPr>
      </w:pPr>
      <w:r w:rsidRPr="00692817">
        <w:rPr>
          <w:rFonts w:ascii="仿宋" w:eastAsia="仿宋" w:hAnsi="仿宋" w:cs="Times New Roman" w:hint="eastAsia"/>
          <w:kern w:val="0"/>
          <w:sz w:val="32"/>
          <w:szCs w:val="32"/>
          <w:lang w:val="zh-CN"/>
        </w:rPr>
        <w:t>按照项目合同约定，</w:t>
      </w:r>
      <w:r w:rsidRPr="00692817">
        <w:rPr>
          <w:rFonts w:ascii="仿宋" w:eastAsia="仿宋" w:hAnsi="仿宋" w:cs="Times New Roman" w:hint="eastAsia"/>
          <w:kern w:val="0"/>
          <w:sz w:val="32"/>
          <w:szCs w:val="32"/>
        </w:rPr>
        <w:t>2022</w:t>
      </w:r>
      <w:r w:rsidRPr="00692817">
        <w:rPr>
          <w:rFonts w:ascii="仿宋" w:eastAsia="仿宋" w:hAnsi="仿宋" w:cs="Times New Roman" w:hint="eastAsia"/>
          <w:kern w:val="0"/>
          <w:sz w:val="32"/>
          <w:szCs w:val="32"/>
        </w:rPr>
        <w:t>年</w:t>
      </w:r>
      <w:r w:rsidRPr="00692817">
        <w:rPr>
          <w:rFonts w:ascii="仿宋" w:eastAsia="仿宋" w:hAnsi="仿宋" w:cs="Times New Roman" w:hint="eastAsia"/>
          <w:kern w:val="0"/>
          <w:sz w:val="32"/>
          <w:szCs w:val="32"/>
          <w:lang w:val="zh-CN"/>
        </w:rPr>
        <w:t>我局向</w:t>
      </w:r>
      <w:r w:rsidRPr="00692817">
        <w:rPr>
          <w:rFonts w:ascii="仿宋" w:eastAsia="仿宋" w:hAnsi="仿宋" w:cs="Times New Roman" w:hint="eastAsia"/>
          <w:kern w:val="0"/>
          <w:sz w:val="32"/>
          <w:szCs w:val="32"/>
          <w:lang w:val="zh-CN"/>
        </w:rPr>
        <w:t>市财政局申请了项目对应支付编制经费</w:t>
      </w:r>
      <w:r w:rsidRPr="00692817">
        <w:rPr>
          <w:rFonts w:ascii="仿宋" w:eastAsia="仿宋" w:hAnsi="仿宋" w:cs="Times New Roman" w:hint="eastAsia"/>
          <w:kern w:val="0"/>
          <w:sz w:val="32"/>
          <w:szCs w:val="32"/>
        </w:rPr>
        <w:t>，市财政局按照资金管理办法要求下达了该编制经费。</w:t>
      </w:r>
    </w:p>
    <w:p w:rsidR="00CD7655" w:rsidRPr="00692817" w:rsidRDefault="001578BA" w:rsidP="00692817">
      <w:pPr>
        <w:ind w:firstLineChars="100" w:firstLine="321"/>
        <w:jc w:val="left"/>
        <w:rPr>
          <w:rFonts w:ascii="仿宋" w:eastAsia="仿宋" w:hAnsi="仿宋" w:cs="Times New Roman"/>
          <w:b/>
          <w:bCs/>
          <w:kern w:val="0"/>
          <w:sz w:val="32"/>
          <w:szCs w:val="32"/>
        </w:rPr>
      </w:pPr>
      <w:r w:rsidRPr="00692817">
        <w:rPr>
          <w:rFonts w:ascii="仿宋" w:eastAsia="仿宋" w:hAnsi="仿宋" w:cs="Times New Roman" w:hint="eastAsia"/>
          <w:b/>
          <w:bCs/>
          <w:kern w:val="0"/>
          <w:sz w:val="32"/>
          <w:szCs w:val="32"/>
        </w:rPr>
        <w:t>（二）资金计划、到位及使用情况</w:t>
      </w:r>
    </w:p>
    <w:p w:rsidR="00CD7655" w:rsidRPr="00692817" w:rsidRDefault="001578BA" w:rsidP="00692817">
      <w:pPr>
        <w:pStyle w:val="Default"/>
        <w:ind w:firstLineChars="200" w:firstLine="643"/>
        <w:rPr>
          <w:rFonts w:ascii="仿宋" w:eastAsia="仿宋" w:hAnsi="仿宋" w:cs="Times New Roman"/>
          <w:b/>
          <w:bCs/>
          <w:sz w:val="32"/>
          <w:szCs w:val="32"/>
        </w:rPr>
      </w:pPr>
      <w:r w:rsidRPr="00692817">
        <w:rPr>
          <w:rFonts w:ascii="仿宋" w:eastAsia="仿宋" w:hAnsi="仿宋" w:cs="Times New Roman" w:hint="eastAsia"/>
          <w:b/>
          <w:bCs/>
          <w:sz w:val="32"/>
          <w:szCs w:val="32"/>
        </w:rPr>
        <w:t>1.</w:t>
      </w:r>
      <w:r w:rsidRPr="00692817">
        <w:rPr>
          <w:rFonts w:ascii="仿宋" w:eastAsia="仿宋" w:hAnsi="仿宋" w:cs="Times New Roman" w:hint="eastAsia"/>
          <w:b/>
          <w:bCs/>
          <w:sz w:val="32"/>
          <w:szCs w:val="32"/>
        </w:rPr>
        <w:t>资金计划和到位情况</w:t>
      </w:r>
    </w:p>
    <w:p w:rsidR="00CD7655" w:rsidRPr="00692817" w:rsidRDefault="001578BA">
      <w:pPr>
        <w:ind w:firstLineChars="200" w:firstLine="640"/>
        <w:jc w:val="left"/>
        <w:rPr>
          <w:rFonts w:ascii="仿宋" w:eastAsia="仿宋" w:hAnsi="仿宋" w:cs="Times New Roman"/>
          <w:kern w:val="0"/>
          <w:sz w:val="32"/>
          <w:szCs w:val="32"/>
        </w:rPr>
      </w:pPr>
      <w:r w:rsidRPr="00692817">
        <w:rPr>
          <w:rFonts w:ascii="仿宋" w:eastAsia="仿宋" w:hAnsi="仿宋" w:cs="Times New Roman" w:hint="eastAsia"/>
          <w:kern w:val="0"/>
          <w:sz w:val="32"/>
          <w:szCs w:val="32"/>
        </w:rPr>
        <w:t>2022</w:t>
      </w:r>
      <w:r w:rsidRPr="00692817">
        <w:rPr>
          <w:rFonts w:ascii="仿宋" w:eastAsia="仿宋" w:hAnsi="仿宋" w:cs="Times New Roman" w:hint="eastAsia"/>
          <w:kern w:val="0"/>
          <w:sz w:val="32"/>
          <w:szCs w:val="32"/>
        </w:rPr>
        <w:t>年资金计划为</w:t>
      </w:r>
      <w:r w:rsidRPr="00692817">
        <w:rPr>
          <w:rFonts w:ascii="仿宋" w:eastAsia="仿宋" w:hAnsi="仿宋" w:cs="Times New Roman" w:hint="eastAsia"/>
          <w:kern w:val="0"/>
          <w:sz w:val="32"/>
          <w:szCs w:val="32"/>
        </w:rPr>
        <w:t>11.82</w:t>
      </w:r>
      <w:r w:rsidRPr="00692817">
        <w:rPr>
          <w:rFonts w:ascii="仿宋" w:eastAsia="仿宋" w:hAnsi="仿宋" w:cs="Times New Roman" w:hint="eastAsia"/>
          <w:kern w:val="0"/>
          <w:sz w:val="32"/>
          <w:szCs w:val="32"/>
        </w:rPr>
        <w:t>万元，财政下达专项资金</w:t>
      </w:r>
      <w:r w:rsidRPr="00692817">
        <w:rPr>
          <w:rFonts w:ascii="仿宋" w:eastAsia="仿宋" w:hAnsi="仿宋" w:cs="Times New Roman" w:hint="eastAsia"/>
          <w:kern w:val="0"/>
          <w:sz w:val="32"/>
          <w:szCs w:val="32"/>
        </w:rPr>
        <w:t>11.82</w:t>
      </w:r>
      <w:r w:rsidRPr="00692817">
        <w:rPr>
          <w:rFonts w:ascii="仿宋" w:eastAsia="仿宋" w:hAnsi="仿宋" w:cs="Times New Roman" w:hint="eastAsia"/>
          <w:kern w:val="0"/>
          <w:sz w:val="32"/>
          <w:szCs w:val="32"/>
        </w:rPr>
        <w:t>万元。</w:t>
      </w:r>
    </w:p>
    <w:p w:rsidR="00CD7655" w:rsidRPr="00692817" w:rsidRDefault="001578BA" w:rsidP="00692817">
      <w:pPr>
        <w:pStyle w:val="Default"/>
        <w:ind w:firstLineChars="200" w:firstLine="643"/>
        <w:rPr>
          <w:rFonts w:ascii="仿宋" w:eastAsia="仿宋" w:hAnsi="仿宋"/>
          <w:sz w:val="32"/>
          <w:szCs w:val="32"/>
        </w:rPr>
      </w:pPr>
      <w:r w:rsidRPr="00692817">
        <w:rPr>
          <w:rFonts w:ascii="仿宋" w:eastAsia="仿宋" w:hAnsi="仿宋" w:cs="Times New Roman" w:hint="eastAsia"/>
          <w:b/>
          <w:bCs/>
          <w:sz w:val="32"/>
          <w:szCs w:val="32"/>
        </w:rPr>
        <w:t>2.</w:t>
      </w:r>
      <w:r w:rsidRPr="00692817">
        <w:rPr>
          <w:rFonts w:ascii="仿宋" w:eastAsia="仿宋" w:hAnsi="仿宋" w:cs="Times New Roman" w:hint="eastAsia"/>
          <w:b/>
          <w:bCs/>
          <w:sz w:val="32"/>
          <w:szCs w:val="32"/>
        </w:rPr>
        <w:t>资金使用情况</w:t>
      </w:r>
    </w:p>
    <w:p w:rsidR="00CD7655" w:rsidRPr="00692817" w:rsidRDefault="001578BA">
      <w:pPr>
        <w:ind w:firstLineChars="200" w:firstLine="640"/>
        <w:jc w:val="left"/>
        <w:rPr>
          <w:rFonts w:ascii="仿宋" w:eastAsia="仿宋" w:hAnsi="仿宋" w:cs="Times New Roman"/>
          <w:kern w:val="0"/>
          <w:sz w:val="32"/>
          <w:szCs w:val="32"/>
        </w:rPr>
      </w:pPr>
      <w:r w:rsidRPr="00692817">
        <w:rPr>
          <w:rFonts w:ascii="仿宋" w:eastAsia="仿宋" w:hAnsi="仿宋" w:cs="Times New Roman" w:hint="eastAsia"/>
          <w:kern w:val="0"/>
          <w:sz w:val="32"/>
          <w:szCs w:val="32"/>
        </w:rPr>
        <w:t>按照项目进度和合同预定拨付资金，</w:t>
      </w:r>
      <w:r w:rsidRPr="00692817">
        <w:rPr>
          <w:rFonts w:ascii="仿宋" w:eastAsia="仿宋" w:hAnsi="仿宋" w:cs="Times New Roman" w:hint="eastAsia"/>
          <w:kern w:val="0"/>
          <w:sz w:val="32"/>
          <w:szCs w:val="32"/>
        </w:rPr>
        <w:t>2022</w:t>
      </w:r>
      <w:r w:rsidRPr="00692817">
        <w:rPr>
          <w:rFonts w:ascii="仿宋" w:eastAsia="仿宋" w:hAnsi="仿宋" w:cs="Times New Roman" w:hint="eastAsia"/>
          <w:kern w:val="0"/>
          <w:sz w:val="32"/>
          <w:szCs w:val="32"/>
        </w:rPr>
        <w:t>年拨付项目资金</w:t>
      </w:r>
      <w:r w:rsidRPr="00692817">
        <w:rPr>
          <w:rFonts w:ascii="仿宋" w:eastAsia="仿宋" w:hAnsi="仿宋" w:cs="Times New Roman" w:hint="eastAsia"/>
          <w:kern w:val="0"/>
          <w:sz w:val="32"/>
          <w:szCs w:val="32"/>
        </w:rPr>
        <w:t>11.82</w:t>
      </w:r>
      <w:r w:rsidRPr="00692817">
        <w:rPr>
          <w:rFonts w:ascii="仿宋" w:eastAsia="仿宋" w:hAnsi="仿宋" w:cs="Times New Roman" w:hint="eastAsia"/>
          <w:kern w:val="0"/>
          <w:sz w:val="32"/>
          <w:szCs w:val="32"/>
        </w:rPr>
        <w:t>万元，至此该项目经费全部拨付。款项全部用于开展遂宁市建筑第五立面设计导则项目。支付依据合规合法，资金支付与预算相符。</w:t>
      </w:r>
    </w:p>
    <w:p w:rsidR="00CD7655" w:rsidRPr="00692817" w:rsidRDefault="001578BA" w:rsidP="00692817">
      <w:pPr>
        <w:pStyle w:val="Default"/>
        <w:ind w:firstLineChars="100" w:firstLine="321"/>
        <w:rPr>
          <w:rFonts w:ascii="仿宋" w:eastAsia="仿宋" w:hAnsi="仿宋" w:cs="Times New Roman"/>
          <w:b/>
          <w:bCs/>
          <w:sz w:val="32"/>
          <w:szCs w:val="32"/>
        </w:rPr>
      </w:pPr>
      <w:r w:rsidRPr="00692817">
        <w:rPr>
          <w:rFonts w:ascii="仿宋" w:eastAsia="仿宋" w:hAnsi="仿宋" w:cs="Times New Roman" w:hint="eastAsia"/>
          <w:b/>
          <w:bCs/>
          <w:sz w:val="32"/>
          <w:szCs w:val="32"/>
        </w:rPr>
        <w:t>（三）项目财务管理情况</w:t>
      </w:r>
    </w:p>
    <w:p w:rsidR="00CD7655" w:rsidRPr="00692817" w:rsidRDefault="001578BA">
      <w:pPr>
        <w:pStyle w:val="Default"/>
        <w:ind w:firstLineChars="200" w:firstLine="640"/>
        <w:rPr>
          <w:rFonts w:ascii="仿宋" w:eastAsia="仿宋" w:hAnsi="仿宋"/>
          <w:sz w:val="32"/>
          <w:szCs w:val="32"/>
        </w:rPr>
      </w:pPr>
      <w:r w:rsidRPr="00692817">
        <w:rPr>
          <w:rFonts w:ascii="仿宋" w:eastAsia="仿宋" w:hAnsi="仿宋" w:cs="Times New Roman" w:hint="eastAsia"/>
          <w:color w:val="auto"/>
          <w:sz w:val="32"/>
          <w:szCs w:val="32"/>
        </w:rPr>
        <w:t>遂宁市建筑第五立面设计导则</w:t>
      </w:r>
      <w:r w:rsidRPr="00692817">
        <w:rPr>
          <w:rFonts w:ascii="仿宋" w:eastAsia="仿宋" w:hAnsi="仿宋" w:cs="Times New Roman" w:hint="eastAsia"/>
          <w:sz w:val="32"/>
          <w:szCs w:val="32"/>
        </w:rPr>
        <w:t>资金属于专款规划编制类专用资金，大额资金支出均列为“三重一大”的议题，通过局党委会研究支出，严格按照财政专项资金的管理办法进行财务管理，并严格执行相关政策。</w:t>
      </w:r>
    </w:p>
    <w:p w:rsidR="00CD7655" w:rsidRPr="00692817" w:rsidRDefault="001578BA">
      <w:pPr>
        <w:tabs>
          <w:tab w:val="left" w:pos="3885"/>
        </w:tabs>
        <w:snapToGrid w:val="0"/>
        <w:spacing w:line="620" w:lineRule="exact"/>
        <w:ind w:left="632"/>
        <w:jc w:val="left"/>
        <w:rPr>
          <w:rFonts w:ascii="仿宋" w:eastAsia="仿宋" w:hAnsi="仿宋"/>
          <w:sz w:val="32"/>
          <w:szCs w:val="32"/>
        </w:rPr>
      </w:pPr>
      <w:r w:rsidRPr="00692817">
        <w:rPr>
          <w:rFonts w:ascii="仿宋" w:eastAsia="仿宋" w:hAnsi="仿宋" w:cs="Times New Roman" w:hint="eastAsia"/>
          <w:sz w:val="32"/>
          <w:szCs w:val="32"/>
        </w:rPr>
        <w:t>三</w:t>
      </w:r>
      <w:r w:rsidRPr="00692817">
        <w:rPr>
          <w:rFonts w:ascii="仿宋" w:eastAsia="仿宋" w:hAnsi="仿宋" w:cs="Times New Roman" w:hint="eastAsia"/>
          <w:sz w:val="32"/>
          <w:szCs w:val="32"/>
        </w:rPr>
        <w:t>、</w:t>
      </w:r>
      <w:r w:rsidRPr="00692817">
        <w:rPr>
          <w:rFonts w:ascii="仿宋" w:eastAsia="仿宋" w:hAnsi="仿宋" w:cs="Times New Roman" w:hint="eastAsia"/>
          <w:sz w:val="32"/>
          <w:szCs w:val="32"/>
        </w:rPr>
        <w:t>项目实施及管理情况</w:t>
      </w:r>
    </w:p>
    <w:p w:rsidR="00CD7655" w:rsidRPr="00692817" w:rsidRDefault="001578BA">
      <w:pPr>
        <w:spacing w:line="560" w:lineRule="exact"/>
        <w:ind w:firstLineChars="200" w:firstLine="640"/>
        <w:rPr>
          <w:rFonts w:ascii="仿宋" w:eastAsia="仿宋" w:hAnsi="仿宋" w:cs="Times New Roman"/>
          <w:kern w:val="0"/>
          <w:sz w:val="32"/>
          <w:szCs w:val="32"/>
        </w:rPr>
      </w:pPr>
      <w:r w:rsidRPr="00692817">
        <w:rPr>
          <w:rFonts w:ascii="仿宋" w:eastAsia="仿宋" w:hAnsi="仿宋" w:cs="Times New Roman" w:hint="eastAsia"/>
          <w:kern w:val="0"/>
          <w:sz w:val="32"/>
          <w:szCs w:val="32"/>
        </w:rPr>
        <w:t>遂宁市建筑第五立面设计导则经市自然资源和规划局党委会研究审议，实施方案经专家论证，在监督下进行竞争性磋商，确</w:t>
      </w:r>
      <w:r w:rsidRPr="00692817">
        <w:rPr>
          <w:rFonts w:ascii="仿宋" w:eastAsia="仿宋" w:hAnsi="仿宋" w:cs="Times New Roman" w:hint="eastAsia"/>
          <w:kern w:val="0"/>
          <w:sz w:val="32"/>
          <w:szCs w:val="32"/>
        </w:rPr>
        <w:lastRenderedPageBreak/>
        <w:t>定遂宁市城乡规划设计研究院有限公司作为项目中标单位，为此项工作的开展提供了有力的技术力量保障。</w:t>
      </w:r>
    </w:p>
    <w:p w:rsidR="00CD7655" w:rsidRPr="00692817" w:rsidRDefault="001578BA">
      <w:pPr>
        <w:numPr>
          <w:ilvl w:val="0"/>
          <w:numId w:val="2"/>
        </w:numPr>
        <w:tabs>
          <w:tab w:val="left" w:pos="3885"/>
        </w:tabs>
        <w:snapToGrid w:val="0"/>
        <w:spacing w:line="620" w:lineRule="exact"/>
        <w:ind w:left="632"/>
        <w:jc w:val="left"/>
        <w:rPr>
          <w:rFonts w:ascii="仿宋" w:eastAsia="仿宋" w:hAnsi="仿宋" w:cs="Times New Roman"/>
          <w:sz w:val="32"/>
          <w:szCs w:val="32"/>
        </w:rPr>
      </w:pPr>
      <w:r w:rsidRPr="00692817">
        <w:rPr>
          <w:rFonts w:ascii="仿宋" w:eastAsia="仿宋" w:hAnsi="仿宋" w:cs="Times New Roman" w:hint="eastAsia"/>
          <w:sz w:val="32"/>
          <w:szCs w:val="32"/>
        </w:rPr>
        <w:t>项目绩效情况</w:t>
      </w:r>
    </w:p>
    <w:p w:rsidR="00CD7655" w:rsidRPr="00692817" w:rsidRDefault="001578BA" w:rsidP="00692817">
      <w:pPr>
        <w:pStyle w:val="Default"/>
        <w:numPr>
          <w:ilvl w:val="0"/>
          <w:numId w:val="3"/>
        </w:numPr>
        <w:ind w:firstLineChars="100" w:firstLine="321"/>
        <w:rPr>
          <w:rFonts w:ascii="仿宋" w:eastAsia="仿宋" w:hAnsi="仿宋" w:cs="Times New Roman"/>
          <w:b/>
          <w:bCs/>
          <w:sz w:val="32"/>
          <w:szCs w:val="32"/>
        </w:rPr>
      </w:pPr>
      <w:r w:rsidRPr="00692817">
        <w:rPr>
          <w:rFonts w:ascii="仿宋" w:eastAsia="仿宋" w:hAnsi="仿宋" w:cs="Times New Roman" w:hint="eastAsia"/>
          <w:b/>
          <w:bCs/>
          <w:sz w:val="32"/>
          <w:szCs w:val="32"/>
        </w:rPr>
        <w:t>项目完成情况</w:t>
      </w:r>
    </w:p>
    <w:p w:rsidR="00CD7655" w:rsidRPr="00692817" w:rsidRDefault="001578BA">
      <w:pPr>
        <w:pStyle w:val="Default"/>
        <w:ind w:firstLineChars="200" w:firstLine="640"/>
        <w:rPr>
          <w:rFonts w:ascii="仿宋" w:eastAsia="仿宋" w:hAnsi="仿宋" w:cs="Times New Roman"/>
          <w:color w:val="auto"/>
          <w:sz w:val="32"/>
          <w:szCs w:val="32"/>
        </w:rPr>
      </w:pPr>
      <w:r w:rsidRPr="00692817">
        <w:rPr>
          <w:rFonts w:ascii="仿宋" w:eastAsia="仿宋" w:hAnsi="仿宋" w:cs="Times New Roman" w:hint="eastAsia"/>
          <w:color w:val="auto"/>
          <w:sz w:val="32"/>
          <w:szCs w:val="32"/>
        </w:rPr>
        <w:t>项目按照设计任务书，高质量完成了遂宁市建筑第五立面设计导则项目的编制工作。</w:t>
      </w:r>
    </w:p>
    <w:p w:rsidR="00CD7655" w:rsidRPr="00692817" w:rsidRDefault="001578BA" w:rsidP="00692817">
      <w:pPr>
        <w:pStyle w:val="Default"/>
        <w:ind w:firstLineChars="100" w:firstLine="321"/>
        <w:rPr>
          <w:rFonts w:ascii="仿宋" w:eastAsia="仿宋" w:hAnsi="仿宋" w:cs="Times New Roman"/>
          <w:b/>
          <w:bCs/>
          <w:sz w:val="32"/>
          <w:szCs w:val="32"/>
        </w:rPr>
      </w:pPr>
      <w:r w:rsidRPr="00692817">
        <w:rPr>
          <w:rFonts w:ascii="仿宋" w:eastAsia="仿宋" w:hAnsi="仿宋" w:cs="Times New Roman" w:hint="eastAsia"/>
          <w:b/>
          <w:bCs/>
          <w:sz w:val="32"/>
          <w:szCs w:val="32"/>
        </w:rPr>
        <w:t>（二）项目效益情况</w:t>
      </w:r>
    </w:p>
    <w:p w:rsidR="00CD7655" w:rsidRPr="00692817" w:rsidRDefault="001578BA">
      <w:pPr>
        <w:pStyle w:val="Default"/>
        <w:ind w:firstLineChars="200" w:firstLine="640"/>
        <w:rPr>
          <w:rFonts w:ascii="仿宋" w:eastAsia="仿宋" w:hAnsi="仿宋" w:cs="Times New Roman"/>
          <w:color w:val="auto"/>
          <w:sz w:val="32"/>
          <w:szCs w:val="32"/>
        </w:rPr>
      </w:pPr>
      <w:r w:rsidRPr="00692817">
        <w:rPr>
          <w:rFonts w:ascii="仿宋" w:eastAsia="仿宋" w:hAnsi="仿宋" w:cs="Times New Roman" w:hint="eastAsia"/>
          <w:color w:val="auto"/>
          <w:sz w:val="32"/>
          <w:szCs w:val="32"/>
        </w:rPr>
        <w:t>遂宁市建筑第五立面设计导则作为城市精细化管理的重要专项规划内容，作为我市建筑屋顶改造、新建建筑屋顶设计的规范依据，有利于提升城市品质。</w:t>
      </w:r>
    </w:p>
    <w:p w:rsidR="00CD7655" w:rsidRPr="00692817" w:rsidRDefault="001578BA">
      <w:pPr>
        <w:tabs>
          <w:tab w:val="left" w:pos="3885"/>
        </w:tabs>
        <w:snapToGrid w:val="0"/>
        <w:spacing w:line="620" w:lineRule="exact"/>
        <w:ind w:firstLineChars="200" w:firstLine="640"/>
        <w:jc w:val="left"/>
        <w:rPr>
          <w:rFonts w:ascii="仿宋" w:eastAsia="仿宋" w:hAnsi="仿宋"/>
          <w:sz w:val="32"/>
          <w:szCs w:val="32"/>
        </w:rPr>
      </w:pPr>
      <w:r w:rsidRPr="00692817">
        <w:rPr>
          <w:rFonts w:ascii="仿宋" w:eastAsia="仿宋" w:hAnsi="仿宋" w:cs="Times New Roman" w:hint="eastAsia"/>
          <w:sz w:val="32"/>
          <w:szCs w:val="32"/>
        </w:rPr>
        <w:t>五、评价结论及建议</w:t>
      </w:r>
    </w:p>
    <w:p w:rsidR="00CD7655" w:rsidRPr="00692817" w:rsidRDefault="001578BA" w:rsidP="00692817">
      <w:pPr>
        <w:pStyle w:val="Default"/>
        <w:ind w:firstLineChars="100" w:firstLine="321"/>
        <w:rPr>
          <w:rFonts w:ascii="仿宋" w:eastAsia="仿宋" w:hAnsi="仿宋" w:cs="Times New Roman"/>
          <w:b/>
          <w:bCs/>
          <w:sz w:val="32"/>
          <w:szCs w:val="32"/>
        </w:rPr>
      </w:pPr>
      <w:r w:rsidRPr="00692817">
        <w:rPr>
          <w:rFonts w:ascii="仿宋" w:eastAsia="仿宋" w:hAnsi="仿宋" w:cs="Times New Roman" w:hint="eastAsia"/>
          <w:b/>
          <w:bCs/>
          <w:sz w:val="32"/>
          <w:szCs w:val="32"/>
        </w:rPr>
        <w:t>（一）评价结论</w:t>
      </w:r>
    </w:p>
    <w:p w:rsidR="00CD7655" w:rsidRPr="00692817" w:rsidRDefault="001578BA">
      <w:pPr>
        <w:pStyle w:val="Default"/>
        <w:ind w:firstLineChars="200" w:firstLine="640"/>
        <w:rPr>
          <w:rFonts w:ascii="仿宋" w:eastAsia="仿宋" w:hAnsi="仿宋" w:cs="Times New Roman"/>
          <w:color w:val="auto"/>
          <w:sz w:val="32"/>
          <w:szCs w:val="32"/>
        </w:rPr>
      </w:pPr>
      <w:r w:rsidRPr="00692817">
        <w:rPr>
          <w:rFonts w:ascii="仿宋" w:eastAsia="仿宋" w:hAnsi="仿宋" w:cs="Times New Roman" w:hint="eastAsia"/>
          <w:color w:val="auto"/>
          <w:sz w:val="32"/>
          <w:szCs w:val="32"/>
        </w:rPr>
        <w:t>项目自评得分为</w:t>
      </w:r>
      <w:r w:rsidRPr="00692817">
        <w:rPr>
          <w:rFonts w:ascii="仿宋" w:eastAsia="仿宋" w:hAnsi="仿宋" w:cs="Times New Roman" w:hint="eastAsia"/>
          <w:color w:val="auto"/>
          <w:sz w:val="32"/>
          <w:szCs w:val="32"/>
        </w:rPr>
        <w:t>100</w:t>
      </w:r>
      <w:r w:rsidRPr="00692817">
        <w:rPr>
          <w:rFonts w:ascii="仿宋" w:eastAsia="仿宋" w:hAnsi="仿宋" w:cs="Times New Roman" w:hint="eastAsia"/>
          <w:color w:val="auto"/>
          <w:sz w:val="32"/>
          <w:szCs w:val="32"/>
        </w:rPr>
        <w:t>分。项目设立经过严格评估论证，设立依据充分，符合市委、市政府重大决策部署和宏观政策规划。项目的资金分配与规划计划基本一致，项目实施后基本完成预期目标。</w:t>
      </w:r>
    </w:p>
    <w:p w:rsidR="00CD7655" w:rsidRPr="00692817" w:rsidRDefault="001578BA" w:rsidP="00692817">
      <w:pPr>
        <w:pStyle w:val="Default"/>
        <w:ind w:firstLineChars="100" w:firstLine="321"/>
        <w:rPr>
          <w:rFonts w:ascii="仿宋" w:eastAsia="仿宋" w:hAnsi="仿宋" w:cs="Times New Roman"/>
          <w:b/>
          <w:bCs/>
          <w:sz w:val="32"/>
          <w:szCs w:val="32"/>
        </w:rPr>
      </w:pPr>
      <w:r w:rsidRPr="00692817">
        <w:rPr>
          <w:rFonts w:ascii="仿宋" w:eastAsia="仿宋" w:hAnsi="仿宋" w:cs="Times New Roman" w:hint="eastAsia"/>
          <w:b/>
          <w:bCs/>
          <w:sz w:val="32"/>
          <w:szCs w:val="32"/>
        </w:rPr>
        <w:t>（二）相关建议</w:t>
      </w:r>
    </w:p>
    <w:p w:rsidR="00CD7655" w:rsidRPr="00692817" w:rsidRDefault="001578BA">
      <w:pPr>
        <w:pStyle w:val="Default"/>
        <w:ind w:firstLineChars="200" w:firstLine="640"/>
        <w:rPr>
          <w:rFonts w:ascii="仿宋" w:eastAsia="仿宋" w:hAnsi="仿宋" w:cs="Times New Roman"/>
          <w:color w:val="auto"/>
          <w:sz w:val="32"/>
          <w:szCs w:val="32"/>
        </w:rPr>
      </w:pPr>
      <w:r w:rsidRPr="00692817">
        <w:rPr>
          <w:rFonts w:ascii="仿宋" w:eastAsia="仿宋" w:hAnsi="仿宋" w:cs="Times New Roman" w:hint="eastAsia"/>
          <w:color w:val="auto"/>
          <w:sz w:val="32"/>
          <w:szCs w:val="32"/>
        </w:rPr>
        <w:t>随着城市进入精细化时代，为了与之匹配，全国各城市已在规划领域开展细致化、精细化成果编制与城市精细化管理相匹配。未来我局将根据中、省、市相关政策，在国土空</w:t>
      </w:r>
      <w:r w:rsidRPr="00692817">
        <w:rPr>
          <w:rFonts w:ascii="仿宋" w:eastAsia="仿宋" w:hAnsi="仿宋" w:cs="Times New Roman" w:hint="eastAsia"/>
          <w:color w:val="auto"/>
          <w:sz w:val="32"/>
          <w:szCs w:val="32"/>
        </w:rPr>
        <w:t>间规划背景下，逐步开展精细化管理配套成果编制，以提升城市品质，建议加大规划专项经费统筹，保障工作顺利推进。</w:t>
      </w:r>
    </w:p>
    <w:p w:rsidR="00CD7655" w:rsidRPr="00692817" w:rsidRDefault="00CD7655">
      <w:pPr>
        <w:pStyle w:val="Default"/>
        <w:ind w:firstLineChars="200" w:firstLine="640"/>
        <w:rPr>
          <w:rFonts w:ascii="仿宋" w:eastAsia="仿宋" w:hAnsi="仿宋" w:cs="Times New Roman"/>
          <w:color w:val="auto"/>
          <w:sz w:val="32"/>
          <w:szCs w:val="32"/>
        </w:rPr>
      </w:pPr>
    </w:p>
    <w:p w:rsidR="00CD7655" w:rsidRPr="00692817" w:rsidRDefault="00CD7655" w:rsidP="00692817">
      <w:pPr>
        <w:pStyle w:val="Default"/>
        <w:ind w:firstLineChars="200" w:firstLine="643"/>
        <w:rPr>
          <w:rFonts w:ascii="仿宋" w:eastAsia="仿宋" w:hAnsi="仿宋" w:cs="Times New Roman"/>
          <w:b/>
          <w:bCs/>
          <w:sz w:val="32"/>
          <w:szCs w:val="32"/>
        </w:rPr>
      </w:pPr>
    </w:p>
    <w:p w:rsidR="00CD7655" w:rsidRPr="00692817" w:rsidRDefault="00CD7655" w:rsidP="00692817">
      <w:pPr>
        <w:pStyle w:val="Default"/>
        <w:ind w:firstLineChars="200" w:firstLine="643"/>
        <w:rPr>
          <w:rFonts w:ascii="仿宋" w:eastAsia="仿宋" w:hAnsi="仿宋" w:cs="Times New Roman"/>
          <w:b/>
          <w:bCs/>
          <w:sz w:val="32"/>
          <w:szCs w:val="32"/>
        </w:rPr>
      </w:pPr>
    </w:p>
    <w:p w:rsidR="00CD7655" w:rsidRPr="00692817" w:rsidRDefault="001578BA" w:rsidP="00692817">
      <w:pPr>
        <w:pStyle w:val="Default"/>
        <w:ind w:leftChars="100" w:left="210"/>
        <w:rPr>
          <w:rFonts w:ascii="仿宋" w:eastAsia="仿宋" w:hAnsi="仿宋" w:cs="Times New Roman"/>
          <w:b/>
          <w:bCs/>
          <w:sz w:val="32"/>
          <w:szCs w:val="32"/>
        </w:rPr>
      </w:pPr>
      <w:r w:rsidRPr="00692817">
        <w:rPr>
          <w:rFonts w:ascii="仿宋" w:eastAsia="仿宋" w:hAnsi="仿宋" w:cs="Times New Roman" w:hint="eastAsia"/>
          <w:b/>
          <w:bCs/>
          <w:sz w:val="32"/>
          <w:szCs w:val="32"/>
        </w:rPr>
        <w:t>附件：</w:t>
      </w:r>
      <w:r w:rsidRPr="00692817">
        <w:rPr>
          <w:rFonts w:ascii="仿宋" w:eastAsia="仿宋" w:hAnsi="仿宋" w:cs="Times New Roman" w:hint="eastAsia"/>
          <w:color w:val="auto"/>
          <w:sz w:val="32"/>
          <w:szCs w:val="32"/>
        </w:rPr>
        <w:t>2022</w:t>
      </w:r>
      <w:r w:rsidRPr="00692817">
        <w:rPr>
          <w:rFonts w:ascii="仿宋" w:eastAsia="仿宋" w:hAnsi="仿宋" w:cs="Times New Roman" w:hint="eastAsia"/>
          <w:color w:val="auto"/>
          <w:sz w:val="32"/>
          <w:szCs w:val="32"/>
        </w:rPr>
        <w:t>年市级项目支出绩效评价指标体系</w:t>
      </w:r>
      <w:r w:rsidRPr="00692817">
        <w:rPr>
          <w:rFonts w:ascii="仿宋" w:eastAsia="仿宋" w:hAnsi="仿宋" w:cs="Times New Roman" w:hint="eastAsia"/>
          <w:b/>
          <w:bCs/>
          <w:sz w:val="32"/>
          <w:szCs w:val="32"/>
        </w:rPr>
        <w:t>（</w:t>
      </w:r>
      <w:r w:rsidRPr="00692817">
        <w:rPr>
          <w:rFonts w:ascii="仿宋" w:eastAsia="仿宋" w:hAnsi="仿宋" w:cs="Times New Roman" w:hint="eastAsia"/>
          <w:sz w:val="32"/>
          <w:szCs w:val="32"/>
        </w:rPr>
        <w:t>遂宁市建筑第五立面设计导则</w:t>
      </w:r>
      <w:r w:rsidRPr="00692817">
        <w:rPr>
          <w:rFonts w:ascii="仿宋" w:eastAsia="仿宋" w:hAnsi="仿宋" w:cs="Times New Roman" w:hint="eastAsia"/>
          <w:b/>
          <w:bCs/>
          <w:sz w:val="32"/>
          <w:szCs w:val="32"/>
        </w:rPr>
        <w:t>）</w:t>
      </w:r>
    </w:p>
    <w:p w:rsidR="00CD7655" w:rsidRPr="00692817" w:rsidRDefault="00CD7655">
      <w:pPr>
        <w:pStyle w:val="Default"/>
        <w:rPr>
          <w:rFonts w:ascii="仿宋" w:eastAsia="仿宋" w:hAnsi="仿宋"/>
          <w:sz w:val="32"/>
          <w:szCs w:val="32"/>
        </w:rPr>
      </w:pPr>
    </w:p>
    <w:p w:rsidR="00CD7655" w:rsidRPr="00692817" w:rsidRDefault="00CD7655">
      <w:pPr>
        <w:pStyle w:val="Default"/>
        <w:rPr>
          <w:rFonts w:ascii="仿宋" w:eastAsia="仿宋" w:hAnsi="仿宋"/>
          <w:sz w:val="32"/>
          <w:szCs w:val="32"/>
        </w:rPr>
      </w:pPr>
    </w:p>
    <w:p w:rsidR="00CD7655" w:rsidRPr="00692817" w:rsidRDefault="00CD7655">
      <w:pPr>
        <w:pStyle w:val="Default"/>
        <w:rPr>
          <w:rFonts w:ascii="仿宋" w:eastAsia="仿宋" w:hAnsi="仿宋"/>
          <w:sz w:val="32"/>
          <w:szCs w:val="32"/>
        </w:rPr>
      </w:pPr>
    </w:p>
    <w:p w:rsidR="00CD7655" w:rsidRPr="00692817" w:rsidRDefault="001578BA">
      <w:pPr>
        <w:spacing w:line="560" w:lineRule="exact"/>
        <w:ind w:firstLineChars="1350" w:firstLine="4320"/>
        <w:rPr>
          <w:rFonts w:ascii="仿宋" w:eastAsia="仿宋" w:hAnsi="仿宋" w:cs="Times New Roman"/>
          <w:sz w:val="32"/>
          <w:szCs w:val="32"/>
        </w:rPr>
      </w:pPr>
      <w:r w:rsidRPr="00692817">
        <w:rPr>
          <w:rFonts w:ascii="仿宋" w:eastAsia="仿宋" w:hAnsi="仿宋" w:cs="Times New Roman"/>
          <w:sz w:val="32"/>
          <w:szCs w:val="32"/>
        </w:rPr>
        <w:t>遂宁市自然资源和规划局</w:t>
      </w:r>
    </w:p>
    <w:p w:rsidR="00CD7655" w:rsidRPr="00692817" w:rsidRDefault="001578BA">
      <w:pPr>
        <w:pStyle w:val="a0"/>
        <w:spacing w:line="560" w:lineRule="exact"/>
        <w:ind w:leftChars="504" w:left="1058" w:firstLineChars="1150" w:firstLine="3680"/>
        <w:rPr>
          <w:rFonts w:ascii="仿宋" w:eastAsia="仿宋" w:hAnsi="仿宋" w:cs="Times New Roman"/>
          <w:sz w:val="32"/>
          <w:szCs w:val="32"/>
        </w:rPr>
      </w:pPr>
      <w:r w:rsidRPr="00692817">
        <w:rPr>
          <w:rFonts w:ascii="仿宋" w:eastAsia="仿宋" w:hAnsi="仿宋" w:cs="Times New Roman"/>
          <w:sz w:val="32"/>
          <w:szCs w:val="32"/>
        </w:rPr>
        <w:t>202</w:t>
      </w:r>
      <w:r w:rsidRPr="00692817">
        <w:rPr>
          <w:rFonts w:ascii="仿宋" w:eastAsia="仿宋" w:hAnsi="仿宋" w:cs="Times New Roman" w:hint="eastAsia"/>
          <w:sz w:val="32"/>
          <w:szCs w:val="32"/>
        </w:rPr>
        <w:t>3</w:t>
      </w:r>
      <w:r w:rsidRPr="00692817">
        <w:rPr>
          <w:rFonts w:ascii="仿宋" w:eastAsia="仿宋" w:hAnsi="仿宋" w:cs="Times New Roman"/>
          <w:sz w:val="32"/>
          <w:szCs w:val="32"/>
        </w:rPr>
        <w:t>年</w:t>
      </w:r>
      <w:r w:rsidRPr="00692817">
        <w:rPr>
          <w:rFonts w:ascii="仿宋" w:eastAsia="仿宋" w:hAnsi="仿宋" w:cs="Times New Roman" w:hint="eastAsia"/>
          <w:sz w:val="32"/>
          <w:szCs w:val="32"/>
        </w:rPr>
        <w:t>3</w:t>
      </w:r>
      <w:r w:rsidRPr="00692817">
        <w:rPr>
          <w:rFonts w:ascii="仿宋" w:eastAsia="仿宋" w:hAnsi="仿宋" w:cs="Times New Roman"/>
          <w:sz w:val="32"/>
          <w:szCs w:val="32"/>
        </w:rPr>
        <w:t>月</w:t>
      </w:r>
      <w:r w:rsidRPr="00692817">
        <w:rPr>
          <w:rFonts w:ascii="仿宋" w:eastAsia="仿宋" w:hAnsi="仿宋" w:cs="Times New Roman" w:hint="eastAsia"/>
          <w:sz w:val="32"/>
          <w:szCs w:val="32"/>
        </w:rPr>
        <w:t>30</w:t>
      </w:r>
      <w:bookmarkStart w:id="0" w:name="_GoBack"/>
      <w:bookmarkEnd w:id="0"/>
      <w:r w:rsidRPr="00692817">
        <w:rPr>
          <w:rFonts w:ascii="仿宋" w:eastAsia="仿宋" w:hAnsi="仿宋" w:cs="Times New Roman"/>
          <w:sz w:val="32"/>
          <w:szCs w:val="32"/>
        </w:rPr>
        <w:t>日</w:t>
      </w:r>
    </w:p>
    <w:p w:rsidR="00CD7655" w:rsidRPr="00692817" w:rsidRDefault="00CD7655">
      <w:pPr>
        <w:spacing w:line="560" w:lineRule="exact"/>
        <w:ind w:firstLineChars="200" w:firstLine="640"/>
        <w:rPr>
          <w:rFonts w:ascii="仿宋" w:eastAsia="仿宋" w:hAnsi="仿宋" w:cs="Times New Roman"/>
          <w:sz w:val="32"/>
          <w:szCs w:val="32"/>
        </w:rPr>
      </w:pPr>
    </w:p>
    <w:p w:rsidR="00CD7655" w:rsidRPr="00692817" w:rsidRDefault="00CD7655" w:rsidP="00692817">
      <w:pPr>
        <w:pStyle w:val="a0"/>
        <w:ind w:left="1060" w:hanging="640"/>
        <w:rPr>
          <w:rFonts w:ascii="仿宋" w:eastAsia="仿宋" w:hAnsi="仿宋"/>
          <w:sz w:val="32"/>
          <w:szCs w:val="32"/>
        </w:rPr>
      </w:pPr>
    </w:p>
    <w:p w:rsidR="00CD7655" w:rsidRPr="00692817" w:rsidRDefault="00CD7655">
      <w:pPr>
        <w:rPr>
          <w:rFonts w:ascii="仿宋" w:eastAsia="仿宋" w:hAnsi="仿宋"/>
          <w:sz w:val="32"/>
          <w:szCs w:val="32"/>
        </w:rPr>
      </w:pPr>
    </w:p>
    <w:p w:rsidR="00CD7655" w:rsidRPr="00692817" w:rsidRDefault="00CD7655" w:rsidP="00692817">
      <w:pPr>
        <w:pStyle w:val="a0"/>
        <w:ind w:left="1060" w:hanging="640"/>
        <w:rPr>
          <w:rFonts w:ascii="仿宋" w:eastAsia="仿宋" w:hAnsi="仿宋"/>
          <w:sz w:val="32"/>
          <w:szCs w:val="32"/>
        </w:rPr>
      </w:pPr>
    </w:p>
    <w:p w:rsidR="00CD7655" w:rsidRPr="00692817" w:rsidRDefault="00CD7655">
      <w:pPr>
        <w:rPr>
          <w:rFonts w:ascii="仿宋" w:eastAsia="仿宋" w:hAnsi="仿宋"/>
          <w:sz w:val="32"/>
          <w:szCs w:val="32"/>
        </w:rPr>
      </w:pPr>
    </w:p>
    <w:p w:rsidR="00CD7655" w:rsidRPr="00692817" w:rsidRDefault="00CD7655" w:rsidP="00692817">
      <w:pPr>
        <w:pStyle w:val="a0"/>
        <w:ind w:left="1060" w:hanging="640"/>
        <w:rPr>
          <w:rFonts w:ascii="仿宋" w:eastAsia="仿宋" w:hAnsi="仿宋"/>
          <w:sz w:val="32"/>
          <w:szCs w:val="32"/>
        </w:rPr>
      </w:pPr>
    </w:p>
    <w:p w:rsidR="00CD7655" w:rsidRPr="00692817" w:rsidRDefault="00CD7655">
      <w:pPr>
        <w:rPr>
          <w:rFonts w:ascii="仿宋" w:eastAsia="仿宋" w:hAnsi="仿宋"/>
          <w:sz w:val="32"/>
          <w:szCs w:val="32"/>
        </w:rPr>
        <w:sectPr w:rsidR="00CD7655" w:rsidRPr="00692817">
          <w:footerReference w:type="even" r:id="rId7"/>
          <w:footerReference w:type="default" r:id="rId8"/>
          <w:pgSz w:w="11906" w:h="16838"/>
          <w:pgMar w:top="1588" w:right="1247" w:bottom="1247" w:left="1588" w:header="851" w:footer="992" w:gutter="0"/>
          <w:pgNumType w:fmt="numberInDash"/>
          <w:cols w:space="425"/>
          <w:titlePg/>
          <w:docGrid w:type="lines" w:linePitch="312"/>
        </w:sectPr>
      </w:pPr>
    </w:p>
    <w:p w:rsidR="00CD7655" w:rsidRPr="00692817" w:rsidRDefault="00CD7655">
      <w:pPr>
        <w:rPr>
          <w:rFonts w:ascii="仿宋" w:eastAsia="仿宋" w:hAnsi="仿宋"/>
          <w:sz w:val="32"/>
          <w:szCs w:val="32"/>
        </w:rPr>
      </w:pPr>
    </w:p>
    <w:sectPr w:rsidR="00CD7655" w:rsidRPr="00692817" w:rsidSect="00CD7655">
      <w:pgSz w:w="11906" w:h="16838"/>
      <w:pgMar w:top="454" w:right="567" w:bottom="1021" w:left="567" w:header="851" w:footer="992" w:gutter="0"/>
      <w:pgNumType w:fmt="numberInDash"/>
      <w:cols w:space="425"/>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8BA" w:rsidRDefault="001578BA" w:rsidP="00CD7655">
      <w:r>
        <w:separator/>
      </w:r>
    </w:p>
  </w:endnote>
  <w:endnote w:type="continuationSeparator" w:id="0">
    <w:p w:rsidR="001578BA" w:rsidRDefault="001578BA" w:rsidP="00CD7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ì.">
    <w:altName w:val="黑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594081"/>
    </w:sdtPr>
    <w:sdtEndPr>
      <w:rPr>
        <w:rFonts w:ascii="Times New Roman" w:hAnsi="Times New Roman" w:cs="Times New Roman"/>
        <w:sz w:val="28"/>
        <w:szCs w:val="28"/>
      </w:rPr>
    </w:sdtEndPr>
    <w:sdtContent>
      <w:p w:rsidR="00CD7655" w:rsidRDefault="00CD7655">
        <w:pPr>
          <w:pStyle w:val="a5"/>
          <w:rPr>
            <w:rFonts w:ascii="Times New Roman" w:hAnsi="Times New Roman" w:cs="Times New Roman"/>
            <w:sz w:val="28"/>
            <w:szCs w:val="28"/>
          </w:rPr>
        </w:pPr>
        <w:r>
          <w:rPr>
            <w:rFonts w:ascii="Times New Roman" w:hAnsi="Times New Roman" w:cs="Times New Roman"/>
            <w:sz w:val="28"/>
            <w:szCs w:val="28"/>
          </w:rPr>
          <w:fldChar w:fldCharType="begin"/>
        </w:r>
        <w:r w:rsidR="001578BA">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692817" w:rsidRPr="00692817">
          <w:rPr>
            <w:rFonts w:ascii="Times New Roman" w:hAnsi="Times New Roman" w:cs="Times New Roman"/>
            <w:noProof/>
            <w:sz w:val="28"/>
            <w:szCs w:val="28"/>
            <w:lang w:val="zh-CN"/>
          </w:rPr>
          <w:t>-</w:t>
        </w:r>
        <w:r w:rsidR="00692817">
          <w:rPr>
            <w:rFonts w:ascii="Times New Roman" w:hAnsi="Times New Roman" w:cs="Times New Roman"/>
            <w:noProof/>
            <w:sz w:val="28"/>
            <w:szCs w:val="28"/>
          </w:rPr>
          <w:t xml:space="preserve"> 2 -</w:t>
        </w:r>
        <w:r>
          <w:rPr>
            <w:rFonts w:ascii="Times New Roman" w:hAnsi="Times New Roman" w:cs="Times New Roman"/>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195861"/>
    </w:sdtPr>
    <w:sdtEndPr>
      <w:rPr>
        <w:rFonts w:ascii="Times New Roman" w:hAnsi="Times New Roman" w:cs="Times New Roman"/>
        <w:sz w:val="28"/>
        <w:szCs w:val="28"/>
      </w:rPr>
    </w:sdtEndPr>
    <w:sdtContent>
      <w:p w:rsidR="00CD7655" w:rsidRDefault="00CD7655">
        <w:pPr>
          <w:pStyle w:val="a5"/>
          <w:jc w:val="right"/>
          <w:rPr>
            <w:rFonts w:ascii="Times New Roman" w:hAnsi="Times New Roman" w:cs="Times New Roman"/>
            <w:sz w:val="28"/>
            <w:szCs w:val="28"/>
          </w:rPr>
        </w:pPr>
        <w:r>
          <w:rPr>
            <w:rFonts w:ascii="Times New Roman" w:hAnsi="Times New Roman" w:cs="Times New Roman"/>
            <w:sz w:val="28"/>
            <w:szCs w:val="28"/>
          </w:rPr>
          <w:fldChar w:fldCharType="begin"/>
        </w:r>
        <w:r w:rsidR="001578BA">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692817" w:rsidRPr="00692817">
          <w:rPr>
            <w:rFonts w:ascii="Times New Roman" w:hAnsi="Times New Roman" w:cs="Times New Roman"/>
            <w:noProof/>
            <w:sz w:val="28"/>
            <w:szCs w:val="28"/>
            <w:lang w:val="zh-CN"/>
          </w:rPr>
          <w:t>-</w:t>
        </w:r>
        <w:r w:rsidR="00692817">
          <w:rPr>
            <w:rFonts w:ascii="Times New Roman" w:hAnsi="Times New Roman" w:cs="Times New Roman"/>
            <w:noProof/>
            <w:sz w:val="28"/>
            <w:szCs w:val="28"/>
          </w:rPr>
          <w:t xml:space="preserve"> 3 -</w:t>
        </w:r>
        <w:r>
          <w:rPr>
            <w:rFonts w:ascii="Times New Roman" w:hAnsi="Times New Roman" w:cs="Times New Roman"/>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8BA" w:rsidRDefault="001578BA" w:rsidP="00CD7655">
      <w:r>
        <w:separator/>
      </w:r>
    </w:p>
  </w:footnote>
  <w:footnote w:type="continuationSeparator" w:id="0">
    <w:p w:rsidR="001578BA" w:rsidRDefault="001578BA" w:rsidP="00CD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471C491"/>
    <w:multiLevelType w:val="singleLevel"/>
    <w:tmpl w:val="B471C491"/>
    <w:lvl w:ilvl="0">
      <w:start w:val="3"/>
      <w:numFmt w:val="chineseCounting"/>
      <w:suff w:val="nothing"/>
      <w:lvlText w:val="（%1）"/>
      <w:lvlJc w:val="left"/>
      <w:rPr>
        <w:rFonts w:hint="eastAsia"/>
      </w:rPr>
    </w:lvl>
  </w:abstractNum>
  <w:abstractNum w:abstractNumId="1">
    <w:nsid w:val="DA72EC98"/>
    <w:multiLevelType w:val="singleLevel"/>
    <w:tmpl w:val="DA72EC98"/>
    <w:lvl w:ilvl="0">
      <w:start w:val="4"/>
      <w:numFmt w:val="chineseCounting"/>
      <w:suff w:val="nothing"/>
      <w:lvlText w:val="%1、"/>
      <w:lvlJc w:val="left"/>
      <w:rPr>
        <w:rFonts w:hint="eastAsia"/>
      </w:rPr>
    </w:lvl>
  </w:abstractNum>
  <w:abstractNum w:abstractNumId="2">
    <w:nsid w:val="02FF32C8"/>
    <w:multiLevelType w:val="singleLevel"/>
    <w:tmpl w:val="02FF32C8"/>
    <w:lvl w:ilvl="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evenAndOddHeaders/>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RhZDhiZTIzNjY4NTg3MGI2ZDU2MDIxYjk4OWQ5MzcifQ=="/>
  </w:docVars>
  <w:rsids>
    <w:rsidRoot w:val="296C36C3"/>
    <w:rsid w:val="AFFB9915"/>
    <w:rsid w:val="B57F9819"/>
    <w:rsid w:val="CFBAAA0D"/>
    <w:rsid w:val="DEF525F5"/>
    <w:rsid w:val="E2AFF262"/>
    <w:rsid w:val="E6FABDDB"/>
    <w:rsid w:val="EBEB5579"/>
    <w:rsid w:val="EE2F12E4"/>
    <w:rsid w:val="EF5AACA3"/>
    <w:rsid w:val="F4FFFD61"/>
    <w:rsid w:val="F7FF36ED"/>
    <w:rsid w:val="F7FF4152"/>
    <w:rsid w:val="FA177C5D"/>
    <w:rsid w:val="FAFD74B9"/>
    <w:rsid w:val="FB7E7239"/>
    <w:rsid w:val="FB9D4506"/>
    <w:rsid w:val="FEF7B8B9"/>
    <w:rsid w:val="00005838"/>
    <w:rsid w:val="00035513"/>
    <w:rsid w:val="00085DD0"/>
    <w:rsid w:val="000D5256"/>
    <w:rsid w:val="00132A0B"/>
    <w:rsid w:val="001578BA"/>
    <w:rsid w:val="00164032"/>
    <w:rsid w:val="00190B6E"/>
    <w:rsid w:val="001B35E6"/>
    <w:rsid w:val="001C0CE3"/>
    <w:rsid w:val="001D38F7"/>
    <w:rsid w:val="001E3E63"/>
    <w:rsid w:val="00205436"/>
    <w:rsid w:val="0020581A"/>
    <w:rsid w:val="002162E3"/>
    <w:rsid w:val="00236A14"/>
    <w:rsid w:val="00263FE5"/>
    <w:rsid w:val="003117A5"/>
    <w:rsid w:val="003145F5"/>
    <w:rsid w:val="00316652"/>
    <w:rsid w:val="00325673"/>
    <w:rsid w:val="00365412"/>
    <w:rsid w:val="00367FAB"/>
    <w:rsid w:val="00375BE4"/>
    <w:rsid w:val="0038090D"/>
    <w:rsid w:val="003945D9"/>
    <w:rsid w:val="003A0618"/>
    <w:rsid w:val="003A7744"/>
    <w:rsid w:val="003D4F2F"/>
    <w:rsid w:val="003E3DA3"/>
    <w:rsid w:val="003F3CB7"/>
    <w:rsid w:val="00450862"/>
    <w:rsid w:val="004A728F"/>
    <w:rsid w:val="004B28E7"/>
    <w:rsid w:val="004C1E7D"/>
    <w:rsid w:val="004C35C9"/>
    <w:rsid w:val="00520022"/>
    <w:rsid w:val="005503EF"/>
    <w:rsid w:val="0057735E"/>
    <w:rsid w:val="00592E1C"/>
    <w:rsid w:val="00622B75"/>
    <w:rsid w:val="00692817"/>
    <w:rsid w:val="00716E79"/>
    <w:rsid w:val="00727F41"/>
    <w:rsid w:val="007565F5"/>
    <w:rsid w:val="007850D9"/>
    <w:rsid w:val="00795884"/>
    <w:rsid w:val="007B123B"/>
    <w:rsid w:val="007B3CD3"/>
    <w:rsid w:val="007D4E57"/>
    <w:rsid w:val="00802597"/>
    <w:rsid w:val="00872DBE"/>
    <w:rsid w:val="0087581C"/>
    <w:rsid w:val="00882046"/>
    <w:rsid w:val="0088268B"/>
    <w:rsid w:val="00887BC1"/>
    <w:rsid w:val="00896ED6"/>
    <w:rsid w:val="008A5020"/>
    <w:rsid w:val="008D008F"/>
    <w:rsid w:val="008E5F3E"/>
    <w:rsid w:val="00901B0A"/>
    <w:rsid w:val="00916308"/>
    <w:rsid w:val="00933D31"/>
    <w:rsid w:val="00943457"/>
    <w:rsid w:val="0095656F"/>
    <w:rsid w:val="00957344"/>
    <w:rsid w:val="00971E87"/>
    <w:rsid w:val="00973D78"/>
    <w:rsid w:val="009B3692"/>
    <w:rsid w:val="009B7DA0"/>
    <w:rsid w:val="009E3780"/>
    <w:rsid w:val="009F222B"/>
    <w:rsid w:val="009F4CFE"/>
    <w:rsid w:val="00A0298C"/>
    <w:rsid w:val="00A14A85"/>
    <w:rsid w:val="00A27998"/>
    <w:rsid w:val="00A3043E"/>
    <w:rsid w:val="00A478B2"/>
    <w:rsid w:val="00A51A2E"/>
    <w:rsid w:val="00AA59D2"/>
    <w:rsid w:val="00AB2733"/>
    <w:rsid w:val="00AC3941"/>
    <w:rsid w:val="00AE3811"/>
    <w:rsid w:val="00B04A71"/>
    <w:rsid w:val="00B10959"/>
    <w:rsid w:val="00B14C65"/>
    <w:rsid w:val="00B5550D"/>
    <w:rsid w:val="00B9399E"/>
    <w:rsid w:val="00BC2885"/>
    <w:rsid w:val="00BD50F0"/>
    <w:rsid w:val="00BE05A9"/>
    <w:rsid w:val="00BF3432"/>
    <w:rsid w:val="00C541A0"/>
    <w:rsid w:val="00C86B0C"/>
    <w:rsid w:val="00CD7655"/>
    <w:rsid w:val="00D02872"/>
    <w:rsid w:val="00D121A4"/>
    <w:rsid w:val="00D63620"/>
    <w:rsid w:val="00D66EB6"/>
    <w:rsid w:val="00D76EC4"/>
    <w:rsid w:val="00DB2156"/>
    <w:rsid w:val="00DB7411"/>
    <w:rsid w:val="00DD1D9B"/>
    <w:rsid w:val="00DD263E"/>
    <w:rsid w:val="00E15C22"/>
    <w:rsid w:val="00E55F2A"/>
    <w:rsid w:val="00E92B75"/>
    <w:rsid w:val="00E97018"/>
    <w:rsid w:val="00EF583C"/>
    <w:rsid w:val="00F11CBF"/>
    <w:rsid w:val="00F17609"/>
    <w:rsid w:val="00F44CC0"/>
    <w:rsid w:val="00F52EFE"/>
    <w:rsid w:val="00F84C16"/>
    <w:rsid w:val="00FA3257"/>
    <w:rsid w:val="00FD1729"/>
    <w:rsid w:val="00FD5ED5"/>
    <w:rsid w:val="00FD74E5"/>
    <w:rsid w:val="00FF6E22"/>
    <w:rsid w:val="0129428D"/>
    <w:rsid w:val="01E274B5"/>
    <w:rsid w:val="054F2B23"/>
    <w:rsid w:val="06BE492D"/>
    <w:rsid w:val="06BF1B73"/>
    <w:rsid w:val="071A149F"/>
    <w:rsid w:val="07582B6C"/>
    <w:rsid w:val="07AE01D7"/>
    <w:rsid w:val="0876673A"/>
    <w:rsid w:val="08B80F70"/>
    <w:rsid w:val="093822B1"/>
    <w:rsid w:val="09A40217"/>
    <w:rsid w:val="09F612CC"/>
    <w:rsid w:val="0A232419"/>
    <w:rsid w:val="0BC65752"/>
    <w:rsid w:val="0C152235"/>
    <w:rsid w:val="0D6C609B"/>
    <w:rsid w:val="0DB51C6D"/>
    <w:rsid w:val="0E1053AA"/>
    <w:rsid w:val="0E622648"/>
    <w:rsid w:val="0EAA135B"/>
    <w:rsid w:val="0ED8745A"/>
    <w:rsid w:val="0F292282"/>
    <w:rsid w:val="0F8C6CB2"/>
    <w:rsid w:val="103A670E"/>
    <w:rsid w:val="10A137B6"/>
    <w:rsid w:val="10D51CDC"/>
    <w:rsid w:val="110171A1"/>
    <w:rsid w:val="126C4D1A"/>
    <w:rsid w:val="12D40755"/>
    <w:rsid w:val="141E2A97"/>
    <w:rsid w:val="155C7261"/>
    <w:rsid w:val="15B863B7"/>
    <w:rsid w:val="16322361"/>
    <w:rsid w:val="16534086"/>
    <w:rsid w:val="16C44118"/>
    <w:rsid w:val="17CF1E32"/>
    <w:rsid w:val="1804388A"/>
    <w:rsid w:val="18956BD8"/>
    <w:rsid w:val="19566367"/>
    <w:rsid w:val="19A1335A"/>
    <w:rsid w:val="19B718BE"/>
    <w:rsid w:val="19F53271"/>
    <w:rsid w:val="1A7C72C8"/>
    <w:rsid w:val="1A8B2DF4"/>
    <w:rsid w:val="1B5E7755"/>
    <w:rsid w:val="1BAA48F1"/>
    <w:rsid w:val="1F1D227A"/>
    <w:rsid w:val="1F623559"/>
    <w:rsid w:val="209F6ACD"/>
    <w:rsid w:val="21FC35A4"/>
    <w:rsid w:val="22661965"/>
    <w:rsid w:val="227A1D59"/>
    <w:rsid w:val="22EF3388"/>
    <w:rsid w:val="2302156A"/>
    <w:rsid w:val="234448BF"/>
    <w:rsid w:val="25FA42A0"/>
    <w:rsid w:val="28285372"/>
    <w:rsid w:val="284B2E0F"/>
    <w:rsid w:val="28520641"/>
    <w:rsid w:val="291C3785"/>
    <w:rsid w:val="296C36C3"/>
    <w:rsid w:val="29CB06AB"/>
    <w:rsid w:val="2BC341BF"/>
    <w:rsid w:val="2BE5357A"/>
    <w:rsid w:val="2C59430A"/>
    <w:rsid w:val="2D7501E6"/>
    <w:rsid w:val="2DCC5EA3"/>
    <w:rsid w:val="2E1C5CBA"/>
    <w:rsid w:val="2FC71915"/>
    <w:rsid w:val="301B3F78"/>
    <w:rsid w:val="312C1245"/>
    <w:rsid w:val="31805D1A"/>
    <w:rsid w:val="322E6F53"/>
    <w:rsid w:val="324C7EAF"/>
    <w:rsid w:val="33202634"/>
    <w:rsid w:val="33934FA9"/>
    <w:rsid w:val="33D15C38"/>
    <w:rsid w:val="341B222F"/>
    <w:rsid w:val="349753B8"/>
    <w:rsid w:val="34B14942"/>
    <w:rsid w:val="366D0463"/>
    <w:rsid w:val="36DD4D8D"/>
    <w:rsid w:val="37691503"/>
    <w:rsid w:val="378E7F9A"/>
    <w:rsid w:val="38450907"/>
    <w:rsid w:val="38807E5C"/>
    <w:rsid w:val="38DC71F3"/>
    <w:rsid w:val="397D3044"/>
    <w:rsid w:val="398810F2"/>
    <w:rsid w:val="39BC2320"/>
    <w:rsid w:val="3A2B7F6D"/>
    <w:rsid w:val="3A8743DC"/>
    <w:rsid w:val="3BBFAFFD"/>
    <w:rsid w:val="3BD877FC"/>
    <w:rsid w:val="3CC43FCC"/>
    <w:rsid w:val="3ECC13B7"/>
    <w:rsid w:val="3EFFD3A6"/>
    <w:rsid w:val="3F595B84"/>
    <w:rsid w:val="3F7A3E2D"/>
    <w:rsid w:val="402266C5"/>
    <w:rsid w:val="40864ED4"/>
    <w:rsid w:val="43B41C41"/>
    <w:rsid w:val="454871A3"/>
    <w:rsid w:val="46903FEC"/>
    <w:rsid w:val="46D14585"/>
    <w:rsid w:val="470641BE"/>
    <w:rsid w:val="47D5686E"/>
    <w:rsid w:val="4BC47AAF"/>
    <w:rsid w:val="4BDD2F3D"/>
    <w:rsid w:val="4C2537F3"/>
    <w:rsid w:val="4CD80866"/>
    <w:rsid w:val="4D072EF9"/>
    <w:rsid w:val="4D1D3ADF"/>
    <w:rsid w:val="4EDF9ACA"/>
    <w:rsid w:val="510F337D"/>
    <w:rsid w:val="517335C6"/>
    <w:rsid w:val="53437A3F"/>
    <w:rsid w:val="5356416C"/>
    <w:rsid w:val="54162A29"/>
    <w:rsid w:val="54C47921"/>
    <w:rsid w:val="54D9517B"/>
    <w:rsid w:val="54E064FE"/>
    <w:rsid w:val="55011664"/>
    <w:rsid w:val="556F788D"/>
    <w:rsid w:val="565C6063"/>
    <w:rsid w:val="59FD190B"/>
    <w:rsid w:val="5A461504"/>
    <w:rsid w:val="5B1A5FF4"/>
    <w:rsid w:val="5B21162A"/>
    <w:rsid w:val="5CFC38FC"/>
    <w:rsid w:val="5D1A2A7C"/>
    <w:rsid w:val="5D35760E"/>
    <w:rsid w:val="5D3B4C23"/>
    <w:rsid w:val="5D7F43D2"/>
    <w:rsid w:val="5D9407D9"/>
    <w:rsid w:val="5DB3770C"/>
    <w:rsid w:val="5EF01A3F"/>
    <w:rsid w:val="5F755226"/>
    <w:rsid w:val="5F8F3FA2"/>
    <w:rsid w:val="5FD368E0"/>
    <w:rsid w:val="602C1BFC"/>
    <w:rsid w:val="60E5134B"/>
    <w:rsid w:val="60EE6452"/>
    <w:rsid w:val="61695AD8"/>
    <w:rsid w:val="616F1203"/>
    <w:rsid w:val="61D94C85"/>
    <w:rsid w:val="61DF5D9B"/>
    <w:rsid w:val="63021D41"/>
    <w:rsid w:val="63482F32"/>
    <w:rsid w:val="63495BC1"/>
    <w:rsid w:val="641461CF"/>
    <w:rsid w:val="64864CAD"/>
    <w:rsid w:val="64B16958"/>
    <w:rsid w:val="65AF5164"/>
    <w:rsid w:val="66043BDE"/>
    <w:rsid w:val="66177EE1"/>
    <w:rsid w:val="673368DD"/>
    <w:rsid w:val="676B459B"/>
    <w:rsid w:val="67F3434E"/>
    <w:rsid w:val="67F85E08"/>
    <w:rsid w:val="680C5410"/>
    <w:rsid w:val="68F95994"/>
    <w:rsid w:val="692F60DF"/>
    <w:rsid w:val="6B0D1BCA"/>
    <w:rsid w:val="6B3D425E"/>
    <w:rsid w:val="6BDA7CFF"/>
    <w:rsid w:val="6CB718EB"/>
    <w:rsid w:val="6D5F85E5"/>
    <w:rsid w:val="6D6928CB"/>
    <w:rsid w:val="6DFB978D"/>
    <w:rsid w:val="6E2F013C"/>
    <w:rsid w:val="6F1C418A"/>
    <w:rsid w:val="6FB35FE6"/>
    <w:rsid w:val="6FEE6CE9"/>
    <w:rsid w:val="70081277"/>
    <w:rsid w:val="71120570"/>
    <w:rsid w:val="71DE606F"/>
    <w:rsid w:val="72E62D30"/>
    <w:rsid w:val="733777E5"/>
    <w:rsid w:val="740F4900"/>
    <w:rsid w:val="74AF5AA0"/>
    <w:rsid w:val="7507768A"/>
    <w:rsid w:val="78871E79"/>
    <w:rsid w:val="78EC3710"/>
    <w:rsid w:val="7BD06A28"/>
    <w:rsid w:val="7C768149"/>
    <w:rsid w:val="7CA0464C"/>
    <w:rsid w:val="7D264C9A"/>
    <w:rsid w:val="7D5D253D"/>
    <w:rsid w:val="7DAC5273"/>
    <w:rsid w:val="7DBB7FAE"/>
    <w:rsid w:val="7F3DF6D7"/>
    <w:rsid w:val="7F806B50"/>
    <w:rsid w:val="7FF7682C"/>
    <w:rsid w:val="975F60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able of figures"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CD7655"/>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figures"/>
    <w:basedOn w:val="a"/>
    <w:next w:val="a"/>
    <w:qFormat/>
    <w:rsid w:val="00CD7655"/>
    <w:pPr>
      <w:ind w:leftChars="200" w:left="400" w:hangingChars="200" w:hanging="200"/>
    </w:pPr>
  </w:style>
  <w:style w:type="paragraph" w:styleId="a4">
    <w:name w:val="Balloon Text"/>
    <w:basedOn w:val="a"/>
    <w:link w:val="Char"/>
    <w:qFormat/>
    <w:rsid w:val="00CD7655"/>
    <w:rPr>
      <w:sz w:val="18"/>
      <w:szCs w:val="18"/>
    </w:rPr>
  </w:style>
  <w:style w:type="paragraph" w:styleId="a5">
    <w:name w:val="footer"/>
    <w:basedOn w:val="a"/>
    <w:link w:val="Char0"/>
    <w:uiPriority w:val="99"/>
    <w:qFormat/>
    <w:rsid w:val="00CD7655"/>
    <w:pPr>
      <w:tabs>
        <w:tab w:val="center" w:pos="4153"/>
        <w:tab w:val="right" w:pos="8306"/>
      </w:tabs>
      <w:snapToGrid w:val="0"/>
      <w:jc w:val="left"/>
    </w:pPr>
    <w:rPr>
      <w:sz w:val="18"/>
      <w:szCs w:val="18"/>
    </w:rPr>
  </w:style>
  <w:style w:type="paragraph" w:styleId="a6">
    <w:name w:val="header"/>
    <w:basedOn w:val="a"/>
    <w:link w:val="Char1"/>
    <w:qFormat/>
    <w:rsid w:val="00CD7655"/>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D7655"/>
    <w:pPr>
      <w:spacing w:beforeAutospacing="1" w:afterAutospacing="1"/>
      <w:jc w:val="left"/>
    </w:pPr>
    <w:rPr>
      <w:rFonts w:cs="Times New Roman"/>
      <w:kern w:val="0"/>
      <w:sz w:val="24"/>
    </w:rPr>
  </w:style>
  <w:style w:type="table" w:styleId="a8">
    <w:name w:val="Table Grid"/>
    <w:basedOn w:val="a2"/>
    <w:qFormat/>
    <w:rsid w:val="00CD7655"/>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qFormat/>
    <w:rsid w:val="00CD7655"/>
    <w:rPr>
      <w:b/>
    </w:rPr>
  </w:style>
  <w:style w:type="paragraph" w:customStyle="1" w:styleId="Default">
    <w:name w:val="Default"/>
    <w:uiPriority w:val="99"/>
    <w:qFormat/>
    <w:rsid w:val="00CD7655"/>
    <w:pPr>
      <w:widowControl w:val="0"/>
      <w:autoSpaceDE w:val="0"/>
      <w:autoSpaceDN w:val="0"/>
      <w:adjustRightInd w:val="0"/>
    </w:pPr>
    <w:rPr>
      <w:rFonts w:ascii="..ì." w:eastAsia="..ì." w:hAnsi="..ì." w:cs="..ì."/>
      <w:color w:val="000000"/>
      <w:sz w:val="24"/>
      <w:szCs w:val="24"/>
    </w:rPr>
  </w:style>
  <w:style w:type="character" w:customStyle="1" w:styleId="NormalCharacter">
    <w:name w:val="NormalCharacter"/>
    <w:qFormat/>
    <w:rsid w:val="00CD7655"/>
  </w:style>
  <w:style w:type="character" w:customStyle="1" w:styleId="Char1">
    <w:name w:val="页眉 Char"/>
    <w:basedOn w:val="a1"/>
    <w:link w:val="a6"/>
    <w:qFormat/>
    <w:rsid w:val="00CD7655"/>
    <w:rPr>
      <w:rFonts w:asciiTheme="minorHAnsi" w:eastAsiaTheme="minorEastAsia" w:hAnsiTheme="minorHAnsi" w:cstheme="minorBidi"/>
      <w:kern w:val="2"/>
      <w:sz w:val="18"/>
      <w:szCs w:val="18"/>
    </w:rPr>
  </w:style>
  <w:style w:type="character" w:customStyle="1" w:styleId="Char0">
    <w:name w:val="页脚 Char"/>
    <w:basedOn w:val="a1"/>
    <w:link w:val="a5"/>
    <w:uiPriority w:val="99"/>
    <w:qFormat/>
    <w:rsid w:val="00CD7655"/>
    <w:rPr>
      <w:rFonts w:asciiTheme="minorHAnsi" w:eastAsiaTheme="minorEastAsia" w:hAnsiTheme="minorHAnsi" w:cstheme="minorBidi"/>
      <w:kern w:val="2"/>
      <w:sz w:val="18"/>
      <w:szCs w:val="18"/>
    </w:rPr>
  </w:style>
  <w:style w:type="character" w:customStyle="1" w:styleId="Char">
    <w:name w:val="批注框文本 Char"/>
    <w:basedOn w:val="a1"/>
    <w:link w:val="a4"/>
    <w:qFormat/>
    <w:rsid w:val="00CD7655"/>
    <w:rPr>
      <w:rFonts w:asciiTheme="minorHAnsi" w:eastAsiaTheme="minorEastAsia" w:hAnsiTheme="minorHAnsi" w:cstheme="minorBidi"/>
      <w:kern w:val="2"/>
      <w:sz w:val="18"/>
      <w:szCs w:val="18"/>
    </w:rPr>
  </w:style>
  <w:style w:type="paragraph" w:customStyle="1" w:styleId="aa">
    <w:name w:val="样式"/>
    <w:qFormat/>
    <w:rsid w:val="00CD7655"/>
    <w:pPr>
      <w:widowControl w:val="0"/>
      <w:autoSpaceDE w:val="0"/>
      <w:autoSpaceDN w:val="0"/>
      <w:adjustRightInd w:val="0"/>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210</Words>
  <Characters>1199</Characters>
  <Application>Microsoft Office Word</Application>
  <DocSecurity>0</DocSecurity>
  <Lines>9</Lines>
  <Paragraphs>2</Paragraphs>
  <ScaleCrop>false</ScaleCrop>
  <Company>Microsoft</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QQ1418286145</dc:creator>
  <cp:lastModifiedBy>Liu Qi</cp:lastModifiedBy>
  <cp:revision>3</cp:revision>
  <cp:lastPrinted>2022-01-05T01:00:00Z</cp:lastPrinted>
  <dcterms:created xsi:type="dcterms:W3CDTF">2022-01-26T01:24:00Z</dcterms:created>
  <dcterms:modified xsi:type="dcterms:W3CDTF">2023-08-22T08:55:00Z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AFD3AF7AFA334471BD400226DC57F60B</vt:lpwstr>
  </property>
</Properties>
</file>